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91E89" w14:textId="77777777" w:rsidR="00DE3361" w:rsidRDefault="00000000">
      <w:pPr>
        <w:pStyle w:val="Corp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 wp14:anchorId="5A572923" wp14:editId="5CD20E1D">
            <wp:extent cx="1538095" cy="701188"/>
            <wp:effectExtent l="0" t="0" r="0" b="0"/>
            <wp:docPr id="1073741825" name="officeArt object" descr="Ein Bild, das Text, Schrift, Grafiken, Logo enthält.&#10;&#10;Automatisch generierte Beschreibu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Ein Bild, das Text, Schrift, Grafiken, Logo enthält.Automatisch generierte Beschreibung" descr="Ein Bild, das Text, Schrift, Grafiken, Logo enthält.Automatisch generierte Beschreibu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38095" cy="701188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51654E47" w14:textId="77777777" w:rsidR="00DE3361" w:rsidRDefault="00DE3361">
      <w:pPr>
        <w:pStyle w:val="Corpo"/>
        <w:jc w:val="both"/>
        <w:rPr>
          <w:rFonts w:ascii="Arial" w:hAnsi="Arial"/>
          <w:sz w:val="24"/>
          <w:szCs w:val="24"/>
        </w:rPr>
      </w:pPr>
    </w:p>
    <w:p w14:paraId="3678D1D6" w14:textId="77777777" w:rsidR="00DE3361" w:rsidRPr="00B441DE" w:rsidRDefault="00000000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  <w:r>
        <w:rPr>
          <w:rFonts w:ascii="Arial" w:hAnsi="Arial"/>
          <w:sz w:val="24"/>
          <w:szCs w:val="24"/>
          <w:lang w:val="it-IT"/>
        </w:rPr>
        <w:t>C O M U N I C A T O   S T A M P A</w:t>
      </w:r>
    </w:p>
    <w:p w14:paraId="5416C2A0" w14:textId="77777777" w:rsidR="00DE3361" w:rsidRPr="00B441DE" w:rsidRDefault="00DE3361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083563B2" w14:textId="167DC176" w:rsidR="00DE3361" w:rsidRPr="00B441DE" w:rsidRDefault="00000000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60" w:line="259" w:lineRule="auto"/>
        <w:jc w:val="both"/>
        <w:rPr>
          <w:rFonts w:ascii="Arial" w:eastAsia="Arial" w:hAnsi="Arial" w:cs="Arial"/>
          <w:b/>
          <w:bCs/>
          <w:sz w:val="28"/>
          <w:szCs w:val="28"/>
          <w:u w:color="000000"/>
        </w:rPr>
      </w:pPr>
      <w:r w:rsidRPr="00B441DE">
        <w:rPr>
          <w:rFonts w:ascii="Arial" w:hAnsi="Arial"/>
          <w:b/>
          <w:bCs/>
          <w:sz w:val="28"/>
          <w:szCs w:val="28"/>
          <w:u w:color="000000"/>
        </w:rPr>
        <w:t>Al via la biennale estiva Idea UNIKA</w:t>
      </w:r>
    </w:p>
    <w:p w14:paraId="033E68E7" w14:textId="77777777" w:rsidR="00DE3361" w:rsidRPr="00B441DE" w:rsidRDefault="00DE3361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0C4B131A" w14:textId="770BA316" w:rsidR="00DE3361" w:rsidRPr="00B441DE" w:rsidRDefault="00000000">
      <w:pPr>
        <w:pStyle w:val="Corpo"/>
        <w:jc w:val="both"/>
        <w:rPr>
          <w:rFonts w:ascii="Arial" w:eastAsia="Arial" w:hAnsi="Arial" w:cs="Arial"/>
          <w:i/>
          <w:iCs/>
          <w:sz w:val="24"/>
          <w:szCs w:val="24"/>
          <w:lang w:val="it-IT"/>
        </w:rPr>
      </w:pPr>
      <w:r>
        <w:rPr>
          <w:rFonts w:ascii="Arial" w:hAnsi="Arial"/>
          <w:i/>
          <w:iCs/>
          <w:sz w:val="24"/>
          <w:szCs w:val="24"/>
          <w:lang w:val="it-IT"/>
        </w:rPr>
        <w:t>La quinta edizione della biennale Idea UNIKA è stata inaugurata questa mattina alla presenza dei rappresentanti della politica</w:t>
      </w:r>
      <w:r w:rsidR="00B441DE">
        <w:rPr>
          <w:rFonts w:ascii="Arial" w:hAnsi="Arial"/>
          <w:i/>
          <w:iCs/>
          <w:sz w:val="24"/>
          <w:szCs w:val="24"/>
          <w:lang w:val="it-IT"/>
        </w:rPr>
        <w:t>,</w:t>
      </w:r>
      <w:r>
        <w:rPr>
          <w:rFonts w:ascii="Arial" w:hAnsi="Arial"/>
          <w:i/>
          <w:iCs/>
          <w:sz w:val="24"/>
          <w:szCs w:val="24"/>
          <w:lang w:val="it-IT"/>
        </w:rPr>
        <w:t xml:space="preserve"> delle associazioni turistiche e degli appassionati d'arte. Quest'anno gli artisti gardenesi si sono concentrati sui cambiamenti climatici e sui loro effetti. Le opere</w:t>
      </w:r>
      <w:r w:rsidR="00B441DE">
        <w:rPr>
          <w:rFonts w:ascii="Arial" w:hAnsi="Arial"/>
          <w:i/>
          <w:iCs/>
          <w:sz w:val="24"/>
          <w:szCs w:val="24"/>
          <w:lang w:val="it-IT"/>
        </w:rPr>
        <w:t xml:space="preserve"> </w:t>
      </w:r>
      <w:r>
        <w:rPr>
          <w:rFonts w:ascii="Arial" w:hAnsi="Arial"/>
          <w:i/>
          <w:iCs/>
          <w:sz w:val="24"/>
          <w:szCs w:val="24"/>
          <w:lang w:val="it-IT"/>
        </w:rPr>
        <w:t>possono essere ammirate a Ortisei, S. Cristina e Selva Gardena fino al 15 settembre.</w:t>
      </w:r>
    </w:p>
    <w:p w14:paraId="3728943B" w14:textId="77777777" w:rsidR="00DE3361" w:rsidRPr="00B441DE" w:rsidRDefault="00DE3361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2ACB665B" w14:textId="553EF0B1" w:rsidR="00DE3361" w:rsidRPr="00B441DE" w:rsidRDefault="00000000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  <w:r>
        <w:rPr>
          <w:rFonts w:ascii="Arial" w:hAnsi="Arial"/>
          <w:b/>
          <w:bCs/>
          <w:sz w:val="24"/>
          <w:szCs w:val="24"/>
          <w:lang w:val="it-IT"/>
        </w:rPr>
        <w:t>15 luglio, Ortisei/</w:t>
      </w:r>
      <w:r w:rsidR="00695540">
        <w:rPr>
          <w:rFonts w:ascii="Arial" w:hAnsi="Arial"/>
          <w:b/>
          <w:bCs/>
          <w:sz w:val="24"/>
          <w:szCs w:val="24"/>
          <w:lang w:val="it-IT"/>
        </w:rPr>
        <w:t>Val Gardena</w:t>
      </w:r>
      <w:r>
        <w:rPr>
          <w:rFonts w:ascii="Arial" w:hAnsi="Arial"/>
          <w:sz w:val="24"/>
          <w:szCs w:val="24"/>
          <w:lang w:val="it-IT"/>
        </w:rPr>
        <w:t xml:space="preserve"> -</w:t>
      </w:r>
      <w:r w:rsidRPr="00B441DE">
        <w:rPr>
          <w:rFonts w:ascii="Arial" w:hAnsi="Arial"/>
          <w:sz w:val="24"/>
          <w:szCs w:val="24"/>
          <w:lang w:val="it-IT"/>
        </w:rPr>
        <w:t xml:space="preserve"> </w:t>
      </w:r>
      <w:r>
        <w:rPr>
          <w:rFonts w:ascii="Arial" w:hAnsi="Arial"/>
          <w:sz w:val="24"/>
          <w:szCs w:val="24"/>
          <w:lang w:val="it-IT"/>
        </w:rPr>
        <w:t xml:space="preserve">Torna l'atteso appuntamento con la biennale </w:t>
      </w:r>
      <w:r w:rsidRPr="00B441DE">
        <w:rPr>
          <w:rFonts w:ascii="Arial" w:hAnsi="Arial"/>
          <w:sz w:val="24"/>
          <w:szCs w:val="24"/>
          <w:lang w:val="it-IT"/>
        </w:rPr>
        <w:t>Idea UNIKA</w:t>
      </w:r>
      <w:r>
        <w:rPr>
          <w:rFonts w:ascii="Arial" w:hAnsi="Arial"/>
          <w:sz w:val="24"/>
          <w:szCs w:val="24"/>
          <w:lang w:val="it-IT"/>
        </w:rPr>
        <w:t>, che si svolge quest'anno tra il 15 luglio e il 15 settembre. Per la quinta volta, anche quest'estate sculture contemporanee animano artisticamente i paesi della Val Gardena per l'evento culturale dell'associazione</w:t>
      </w:r>
      <w:r w:rsidRPr="00B441DE">
        <w:rPr>
          <w:rFonts w:ascii="Arial" w:hAnsi="Arial"/>
          <w:sz w:val="24"/>
          <w:szCs w:val="24"/>
          <w:lang w:val="it-IT"/>
        </w:rPr>
        <w:t xml:space="preserve"> UNIKA </w:t>
      </w:r>
      <w:r>
        <w:rPr>
          <w:rFonts w:ascii="Arial" w:hAnsi="Arial"/>
          <w:sz w:val="24"/>
          <w:szCs w:val="24"/>
          <w:lang w:val="it-IT"/>
        </w:rPr>
        <w:t>che presenta, nei paesi di Ortisei, S. Cristina e Selva Gardena, nuove opere di scultori associati</w:t>
      </w:r>
      <w:r w:rsidRPr="00B441DE">
        <w:rPr>
          <w:rFonts w:ascii="Arial" w:hAnsi="Arial"/>
          <w:sz w:val="24"/>
          <w:szCs w:val="24"/>
          <w:lang w:val="it-IT"/>
        </w:rPr>
        <w:t xml:space="preserve">. </w:t>
      </w:r>
      <w:r>
        <w:rPr>
          <w:rFonts w:ascii="Arial" w:hAnsi="Arial"/>
          <w:sz w:val="24"/>
          <w:szCs w:val="24"/>
          <w:lang w:val="it-IT"/>
        </w:rPr>
        <w:t>Turisti e passanti sono invitati a soffermarsi, a contemplare in tranquillità le opere d'arte e a riflettere sulla loro espressivit</w:t>
      </w:r>
      <w:r w:rsidRPr="00B441DE">
        <w:rPr>
          <w:rFonts w:ascii="Arial" w:hAnsi="Arial"/>
          <w:sz w:val="24"/>
          <w:szCs w:val="24"/>
          <w:lang w:val="it-IT"/>
        </w:rPr>
        <w:t>à.</w:t>
      </w:r>
    </w:p>
    <w:p w14:paraId="58226DD3" w14:textId="77777777" w:rsidR="00DE3361" w:rsidRPr="00B441DE" w:rsidRDefault="00DE3361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3BDC1D68" w14:textId="77777777" w:rsidR="00DE3361" w:rsidRPr="00B441DE" w:rsidRDefault="00000000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  <w:r>
        <w:rPr>
          <w:rFonts w:ascii="Arial" w:hAnsi="Arial"/>
          <w:sz w:val="24"/>
          <w:szCs w:val="24"/>
          <w:lang w:val="it-IT"/>
        </w:rPr>
        <w:t>"Che si tratti di opere d'arte figurative o astratte, di sculture o installazioni, tutte le produzioni artistiche sono assolutamente</w:t>
      </w:r>
      <w:r w:rsidRPr="00B441DE">
        <w:rPr>
          <w:rFonts w:ascii="Arial" w:hAnsi="Arial"/>
          <w:sz w:val="24"/>
          <w:szCs w:val="24"/>
          <w:lang w:val="it-IT"/>
        </w:rPr>
        <w:t xml:space="preserve"> </w:t>
      </w:r>
      <w:proofErr w:type="spellStart"/>
      <w:r w:rsidRPr="00B441DE">
        <w:rPr>
          <w:rFonts w:ascii="Arial" w:hAnsi="Arial"/>
          <w:sz w:val="24"/>
          <w:szCs w:val="24"/>
          <w:lang w:val="it-IT"/>
        </w:rPr>
        <w:t>UNIKe</w:t>
      </w:r>
      <w:proofErr w:type="spellEnd"/>
      <w:r>
        <w:rPr>
          <w:rFonts w:ascii="Arial" w:hAnsi="Arial"/>
          <w:sz w:val="24"/>
          <w:szCs w:val="24"/>
          <w:lang w:val="it-IT"/>
        </w:rPr>
        <w:t xml:space="preserve"> e offrono ai visitatori l'opportunit</w:t>
      </w:r>
      <w:r w:rsidRPr="00B441DE">
        <w:rPr>
          <w:rFonts w:ascii="Arial" w:hAnsi="Arial"/>
          <w:sz w:val="24"/>
          <w:szCs w:val="24"/>
          <w:lang w:val="it-IT"/>
        </w:rPr>
        <w:t xml:space="preserve">à </w:t>
      </w:r>
      <w:r>
        <w:rPr>
          <w:rFonts w:ascii="Arial" w:hAnsi="Arial"/>
          <w:sz w:val="24"/>
          <w:szCs w:val="24"/>
          <w:lang w:val="it-IT"/>
        </w:rPr>
        <w:t xml:space="preserve">straordinaria di sperimentare il dialogo delle varie opere con l'ambiente circostante, integrate come sono in affascinanti scenari con dimensioni e materiali diversi", anticipa il presidente di UNIKA Matthias Kostner. "È un vero e proprio capolavoro artistico collettivo che ogni due anni arricchisce i paesi della Val Gardena", conferma Roland Demetz, sindaco di Selva. </w:t>
      </w:r>
    </w:p>
    <w:p w14:paraId="0660EBE3" w14:textId="77777777" w:rsidR="00DE3361" w:rsidRPr="00B441DE" w:rsidRDefault="00DE3361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4F46136B" w14:textId="7647A6A5" w:rsidR="00DE3361" w:rsidRPr="00B441DE" w:rsidRDefault="00000000">
      <w:pPr>
        <w:pStyle w:val="Corpo"/>
        <w:jc w:val="both"/>
        <w:rPr>
          <w:rFonts w:ascii="Arial" w:eastAsia="Arial" w:hAnsi="Arial" w:cs="Arial"/>
          <w:b/>
          <w:bCs/>
          <w:sz w:val="24"/>
          <w:szCs w:val="24"/>
          <w:lang w:val="it-IT"/>
        </w:rPr>
      </w:pPr>
      <w:r>
        <w:rPr>
          <w:rFonts w:ascii="Arial" w:hAnsi="Arial"/>
          <w:b/>
          <w:bCs/>
          <w:sz w:val="24"/>
          <w:szCs w:val="24"/>
          <w:lang w:val="it-IT"/>
        </w:rPr>
        <w:t xml:space="preserve">I temi essenziali di </w:t>
      </w:r>
      <w:r w:rsidRPr="00B441DE">
        <w:rPr>
          <w:rFonts w:ascii="Arial" w:hAnsi="Arial"/>
          <w:b/>
          <w:bCs/>
          <w:sz w:val="24"/>
          <w:szCs w:val="24"/>
          <w:lang w:val="it-IT"/>
        </w:rPr>
        <w:t>Idea UNIKA 2023</w:t>
      </w:r>
    </w:p>
    <w:p w14:paraId="4E63D34D" w14:textId="77777777" w:rsidR="00DE3361" w:rsidRPr="00B441DE" w:rsidRDefault="00DE3361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66AE0C3C" w14:textId="77777777" w:rsidR="00DE3361" w:rsidRPr="00B441DE" w:rsidRDefault="00000000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  <w:r>
        <w:rPr>
          <w:rFonts w:ascii="Arial" w:hAnsi="Arial"/>
          <w:sz w:val="24"/>
          <w:szCs w:val="24"/>
          <w:lang w:val="it-IT"/>
        </w:rPr>
        <w:t>"L'arte gardenese ha sempre affrontato temi quali il cambiamento climatico e i suoi effetti, che gli sviluppi recenti spingono gli artisti ad affrontare in modo ancora più deciso</w:t>
      </w:r>
      <w:r w:rsidRPr="00B441DE">
        <w:rPr>
          <w:rFonts w:ascii="Arial" w:hAnsi="Arial"/>
          <w:sz w:val="24"/>
          <w:szCs w:val="24"/>
          <w:lang w:val="it-IT"/>
        </w:rPr>
        <w:t xml:space="preserve">", </w:t>
      </w:r>
      <w:r>
        <w:rPr>
          <w:rFonts w:ascii="Arial" w:hAnsi="Arial"/>
          <w:sz w:val="24"/>
          <w:szCs w:val="24"/>
          <w:lang w:val="it-IT"/>
        </w:rPr>
        <w:t>riflette Andrea Baffoni, critico e storico dell'arte. Alcune opere trattano il tema della natura e della coesistenza delle persone: come quelle di Matthias Sieff, che sottolinea la virtù della pazienza come capacit</w:t>
      </w:r>
      <w:r w:rsidRPr="00B441DE">
        <w:rPr>
          <w:rFonts w:ascii="Arial" w:hAnsi="Arial"/>
          <w:sz w:val="24"/>
          <w:szCs w:val="24"/>
          <w:lang w:val="it-IT"/>
        </w:rPr>
        <w:t xml:space="preserve">à </w:t>
      </w:r>
      <w:r>
        <w:rPr>
          <w:rFonts w:ascii="Arial" w:hAnsi="Arial"/>
          <w:sz w:val="24"/>
          <w:szCs w:val="24"/>
          <w:lang w:val="it-IT"/>
        </w:rPr>
        <w:t>di adattamento e di coesistenza. L'imponente installazione di Armin Grunt sottolinea invece la necessit</w:t>
      </w:r>
      <w:r w:rsidRPr="00B441DE">
        <w:rPr>
          <w:rFonts w:ascii="Arial" w:hAnsi="Arial"/>
          <w:sz w:val="24"/>
          <w:szCs w:val="24"/>
          <w:lang w:val="it-IT"/>
        </w:rPr>
        <w:t xml:space="preserve">à </w:t>
      </w:r>
      <w:r>
        <w:rPr>
          <w:rFonts w:ascii="Arial" w:hAnsi="Arial"/>
          <w:sz w:val="24"/>
          <w:szCs w:val="24"/>
          <w:lang w:val="it-IT"/>
        </w:rPr>
        <w:t xml:space="preserve">di trovare un equilibrio collettivo. </w:t>
      </w:r>
    </w:p>
    <w:p w14:paraId="3E183CC7" w14:textId="77777777" w:rsidR="00DE3361" w:rsidRPr="00B441DE" w:rsidRDefault="00DE3361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42E0761C" w14:textId="7FFE4198" w:rsidR="00DE3361" w:rsidRPr="00B441DE" w:rsidRDefault="00000000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  <w:r>
        <w:rPr>
          <w:rFonts w:ascii="Arial" w:hAnsi="Arial"/>
          <w:sz w:val="24"/>
          <w:szCs w:val="24"/>
          <w:lang w:val="it-IT"/>
        </w:rPr>
        <w:t>Risalta l'interesse per le forme primarie ed essenziali nella titanica molecola "</w:t>
      </w:r>
      <w:r w:rsidRPr="00B441DE">
        <w:rPr>
          <w:rFonts w:ascii="Arial" w:hAnsi="Arial"/>
          <w:sz w:val="24"/>
          <w:szCs w:val="24"/>
          <w:lang w:val="it-IT"/>
        </w:rPr>
        <w:t>H2O</w:t>
      </w:r>
      <w:r>
        <w:rPr>
          <w:rFonts w:ascii="Arial" w:hAnsi="Arial"/>
          <w:sz w:val="24"/>
          <w:szCs w:val="24"/>
          <w:lang w:val="it-IT"/>
        </w:rPr>
        <w:t>" di Lukas Mayr, da cui sgorga acqua pura e potabile, mentre Ivo Piazza celebra il principio dell'astrazione spirituale con una perfetta colonna metamorfica</w:t>
      </w:r>
      <w:r w:rsidR="00B441DE">
        <w:rPr>
          <w:rFonts w:ascii="Arial" w:hAnsi="Arial"/>
          <w:sz w:val="24"/>
          <w:szCs w:val="24"/>
          <w:lang w:val="it-IT"/>
        </w:rPr>
        <w:t>.</w:t>
      </w:r>
      <w:r w:rsidRPr="00B441DE">
        <w:rPr>
          <w:rFonts w:ascii="Arial" w:hAnsi="Arial"/>
          <w:sz w:val="24"/>
          <w:szCs w:val="24"/>
          <w:lang w:val="it-IT"/>
        </w:rPr>
        <w:t xml:space="preserve"> Ivan </w:t>
      </w:r>
      <w:proofErr w:type="spellStart"/>
      <w:r w:rsidRPr="00B441DE">
        <w:rPr>
          <w:rFonts w:ascii="Arial" w:hAnsi="Arial"/>
          <w:sz w:val="24"/>
          <w:szCs w:val="24"/>
          <w:lang w:val="it-IT"/>
        </w:rPr>
        <w:t>Lardschneider</w:t>
      </w:r>
      <w:proofErr w:type="spellEnd"/>
      <w:r w:rsidR="00B441DE">
        <w:rPr>
          <w:rFonts w:ascii="Arial" w:hAnsi="Arial"/>
          <w:sz w:val="24"/>
          <w:szCs w:val="24"/>
          <w:lang w:val="it-IT"/>
        </w:rPr>
        <w:t>, invece</w:t>
      </w:r>
      <w:r w:rsidRPr="00B441DE">
        <w:rPr>
          <w:rFonts w:ascii="Arial" w:hAnsi="Arial"/>
          <w:sz w:val="24"/>
          <w:szCs w:val="24"/>
          <w:lang w:val="it-IT"/>
        </w:rPr>
        <w:t xml:space="preserve">, con </w:t>
      </w:r>
      <w:r>
        <w:rPr>
          <w:rFonts w:ascii="Arial" w:hAnsi="Arial"/>
          <w:sz w:val="24"/>
          <w:szCs w:val="24"/>
          <w:lang w:val="it-IT"/>
        </w:rPr>
        <w:t>un abete integrato in una colata di cemento, esprime le contraddizioni tra ciò che è naturale e ciò che è artificiale.</w:t>
      </w:r>
    </w:p>
    <w:p w14:paraId="381FE584" w14:textId="77777777" w:rsidR="00DE3361" w:rsidRPr="00B441DE" w:rsidRDefault="00DE3361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3AB4CE86" w14:textId="2CDF3FE3" w:rsidR="00DE3361" w:rsidRPr="00B441DE" w:rsidRDefault="00000000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  <w:proofErr w:type="spellStart"/>
      <w:r>
        <w:rPr>
          <w:rFonts w:ascii="Arial" w:hAnsi="Arial"/>
          <w:sz w:val="24"/>
          <w:szCs w:val="24"/>
          <w:lang w:val="it-IT"/>
        </w:rPr>
        <w:t>Chelita</w:t>
      </w:r>
      <w:proofErr w:type="spellEnd"/>
      <w:r>
        <w:rPr>
          <w:rFonts w:ascii="Arial" w:hAnsi="Arial"/>
          <w:sz w:val="24"/>
          <w:szCs w:val="24"/>
          <w:lang w:val="it-IT"/>
        </w:rPr>
        <w:t xml:space="preserve"> </w:t>
      </w:r>
      <w:proofErr w:type="spellStart"/>
      <w:r>
        <w:rPr>
          <w:rFonts w:ascii="Arial" w:hAnsi="Arial"/>
          <w:sz w:val="24"/>
          <w:szCs w:val="24"/>
          <w:lang w:val="it-IT"/>
        </w:rPr>
        <w:t>Zuc</w:t>
      </w:r>
      <w:r w:rsidR="000D0818">
        <w:rPr>
          <w:rFonts w:ascii="Arial" w:hAnsi="Arial"/>
          <w:sz w:val="24"/>
          <w:szCs w:val="24"/>
          <w:lang w:val="it-IT"/>
        </w:rPr>
        <w:t>k</w:t>
      </w:r>
      <w:r>
        <w:rPr>
          <w:rFonts w:ascii="Arial" w:hAnsi="Arial"/>
          <w:sz w:val="24"/>
          <w:szCs w:val="24"/>
          <w:lang w:val="it-IT"/>
        </w:rPr>
        <w:t>erman</w:t>
      </w:r>
      <w:r w:rsidR="000D0818">
        <w:rPr>
          <w:rFonts w:ascii="Arial" w:hAnsi="Arial"/>
          <w:sz w:val="24"/>
          <w:szCs w:val="24"/>
          <w:lang w:val="it-IT"/>
        </w:rPr>
        <w:t>n</w:t>
      </w:r>
      <w:proofErr w:type="spellEnd"/>
      <w:r>
        <w:rPr>
          <w:rFonts w:ascii="Arial" w:hAnsi="Arial"/>
          <w:sz w:val="24"/>
          <w:szCs w:val="24"/>
          <w:lang w:val="it-IT"/>
        </w:rPr>
        <w:t xml:space="preserve"> e Roland Perathoner riflettono sull'acqua come fonte di vita e di sostentamento nelle loro opere "</w:t>
      </w:r>
      <w:r w:rsidR="00B441DE">
        <w:rPr>
          <w:rFonts w:ascii="Arial" w:hAnsi="Arial"/>
          <w:sz w:val="24"/>
          <w:szCs w:val="24"/>
          <w:lang w:val="it-IT"/>
        </w:rPr>
        <w:t>Delfino</w:t>
      </w:r>
      <w:r>
        <w:rPr>
          <w:rFonts w:ascii="Arial" w:hAnsi="Arial"/>
          <w:sz w:val="24"/>
          <w:szCs w:val="24"/>
          <w:lang w:val="it-IT"/>
        </w:rPr>
        <w:t>" e "</w:t>
      </w:r>
      <w:r w:rsidR="00B441DE">
        <w:rPr>
          <w:rFonts w:ascii="Arial" w:hAnsi="Arial"/>
          <w:sz w:val="24"/>
          <w:szCs w:val="24"/>
          <w:lang w:val="it-IT"/>
        </w:rPr>
        <w:t>Conchiglia</w:t>
      </w:r>
      <w:r>
        <w:rPr>
          <w:rFonts w:ascii="Arial" w:hAnsi="Arial"/>
          <w:sz w:val="24"/>
          <w:szCs w:val="24"/>
          <w:lang w:val="it-IT"/>
        </w:rPr>
        <w:t>" e con loro</w:t>
      </w:r>
      <w:r w:rsidRPr="00B441DE">
        <w:rPr>
          <w:rFonts w:ascii="Arial" w:hAnsi="Arial"/>
          <w:sz w:val="24"/>
          <w:szCs w:val="24"/>
          <w:lang w:val="it-IT"/>
        </w:rPr>
        <w:t xml:space="preserve"> Matthias Kostner</w:t>
      </w:r>
      <w:r>
        <w:rPr>
          <w:rFonts w:ascii="Arial" w:hAnsi="Arial"/>
          <w:sz w:val="24"/>
          <w:szCs w:val="24"/>
          <w:lang w:val="it-IT"/>
        </w:rPr>
        <w:t>, con il suo "</w:t>
      </w:r>
      <w:r w:rsidR="00B441DE">
        <w:rPr>
          <w:rFonts w:ascii="Arial" w:hAnsi="Arial"/>
          <w:sz w:val="24"/>
          <w:szCs w:val="24"/>
          <w:lang w:val="it-IT"/>
        </w:rPr>
        <w:t>Pescatore Fortunato</w:t>
      </w:r>
      <w:r>
        <w:rPr>
          <w:rFonts w:ascii="Arial" w:hAnsi="Arial"/>
          <w:sz w:val="24"/>
          <w:szCs w:val="24"/>
          <w:lang w:val="it-IT"/>
        </w:rPr>
        <w:t xml:space="preserve">" che </w:t>
      </w:r>
      <w:r w:rsidR="00433904">
        <w:rPr>
          <w:rFonts w:ascii="Arial" w:hAnsi="Arial"/>
          <w:sz w:val="24"/>
          <w:szCs w:val="24"/>
          <w:lang w:val="it-IT"/>
        </w:rPr>
        <w:t xml:space="preserve">pesca </w:t>
      </w:r>
      <w:r w:rsidR="002B240A">
        <w:rPr>
          <w:rFonts w:ascii="Arial" w:hAnsi="Arial"/>
          <w:sz w:val="24"/>
          <w:szCs w:val="24"/>
          <w:lang w:val="it-IT"/>
        </w:rPr>
        <w:t>sé</w:t>
      </w:r>
      <w:r w:rsidR="00433904">
        <w:rPr>
          <w:rFonts w:ascii="Arial" w:hAnsi="Arial"/>
          <w:sz w:val="24"/>
          <w:szCs w:val="24"/>
          <w:lang w:val="it-IT"/>
        </w:rPr>
        <w:t xml:space="preserve"> stesso</w:t>
      </w:r>
      <w:r>
        <w:rPr>
          <w:rFonts w:ascii="Arial" w:hAnsi="Arial"/>
          <w:sz w:val="24"/>
          <w:szCs w:val="24"/>
          <w:lang w:val="it-IT"/>
        </w:rPr>
        <w:t xml:space="preserve"> e affonda con il suo salvagente.</w:t>
      </w:r>
    </w:p>
    <w:p w14:paraId="4563AECA" w14:textId="77777777" w:rsidR="00DE3361" w:rsidRPr="00B441DE" w:rsidRDefault="00DE3361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1C35597F" w14:textId="213B6719" w:rsidR="00DE3361" w:rsidRPr="00B441DE" w:rsidRDefault="00000000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  <w:r>
        <w:rPr>
          <w:rFonts w:ascii="Arial" w:hAnsi="Arial"/>
          <w:sz w:val="24"/>
          <w:szCs w:val="24"/>
          <w:lang w:val="it-IT"/>
        </w:rPr>
        <w:t xml:space="preserve">L'edizione 2023 di </w:t>
      </w:r>
      <w:r w:rsidRPr="00B441DE">
        <w:rPr>
          <w:rFonts w:ascii="Arial" w:hAnsi="Arial"/>
          <w:sz w:val="24"/>
          <w:szCs w:val="24"/>
          <w:lang w:val="it-IT"/>
        </w:rPr>
        <w:t xml:space="preserve">Idea </w:t>
      </w:r>
      <w:r w:rsidR="002B240A">
        <w:rPr>
          <w:rFonts w:ascii="Arial" w:hAnsi="Arial"/>
          <w:sz w:val="24"/>
          <w:szCs w:val="24"/>
          <w:lang w:val="it-IT"/>
        </w:rPr>
        <w:t>UNIKA</w:t>
      </w:r>
      <w:r w:rsidRPr="00B441DE">
        <w:rPr>
          <w:rFonts w:ascii="Arial" w:hAnsi="Arial"/>
          <w:sz w:val="24"/>
          <w:szCs w:val="24"/>
          <w:lang w:val="it-IT"/>
        </w:rPr>
        <w:t xml:space="preserve"> </w:t>
      </w:r>
      <w:r>
        <w:rPr>
          <w:rFonts w:ascii="Arial" w:hAnsi="Arial"/>
          <w:sz w:val="24"/>
          <w:szCs w:val="24"/>
          <w:lang w:val="it-IT"/>
        </w:rPr>
        <w:t xml:space="preserve">offre un viaggio fatto di meraviglia e riflessione attraverso l'arte. Mentre le sculture di Wilhelm </w:t>
      </w:r>
      <w:proofErr w:type="spellStart"/>
      <w:r>
        <w:rPr>
          <w:rFonts w:ascii="Arial" w:hAnsi="Arial"/>
          <w:sz w:val="24"/>
          <w:szCs w:val="24"/>
          <w:lang w:val="it-IT"/>
        </w:rPr>
        <w:t>Senoner</w:t>
      </w:r>
      <w:proofErr w:type="spellEnd"/>
      <w:r>
        <w:rPr>
          <w:rFonts w:ascii="Arial" w:hAnsi="Arial"/>
          <w:sz w:val="24"/>
          <w:szCs w:val="24"/>
          <w:lang w:val="it-IT"/>
        </w:rPr>
        <w:t xml:space="preserve"> incarnano il dualismo uomo-donna, nelle opere di Patrick Obkircher sono il bene e il male ad essere contrapposti con forza.</w:t>
      </w:r>
    </w:p>
    <w:p w14:paraId="45B71602" w14:textId="77777777" w:rsidR="00DE3361" w:rsidRPr="00B441DE" w:rsidRDefault="00DE3361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1BD41F66" w14:textId="2DB09D5F" w:rsidR="00DE3361" w:rsidRPr="00B441DE" w:rsidRDefault="00000000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  <w:r>
        <w:rPr>
          <w:rFonts w:ascii="Arial" w:hAnsi="Arial"/>
          <w:sz w:val="24"/>
          <w:szCs w:val="24"/>
          <w:lang w:val="it-IT"/>
        </w:rPr>
        <w:t xml:space="preserve">Quest'anno sono dieci gli artisti che partecipano a Idea UNIKA, organizzata ogni due anni in collaborazione con i </w:t>
      </w:r>
      <w:r w:rsidR="000D0818">
        <w:rPr>
          <w:rFonts w:ascii="Arial" w:hAnsi="Arial"/>
          <w:sz w:val="24"/>
          <w:szCs w:val="24"/>
          <w:lang w:val="it-IT"/>
        </w:rPr>
        <w:t>quattro</w:t>
      </w:r>
      <w:r>
        <w:rPr>
          <w:rFonts w:ascii="Arial" w:hAnsi="Arial"/>
          <w:sz w:val="24"/>
          <w:szCs w:val="24"/>
          <w:lang w:val="it-IT"/>
        </w:rPr>
        <w:t xml:space="preserve"> Comuni e le associazioni turistiche della Val Gardena, e presentano dieci progetti in dialogo tra loro, con lo spazio pubblico e con i visitatori. Mentre S. Cristina e Selva Gardena ospitano entrambe un'opera d'arte all'aperto, a Ortisei saranno ben otto i lavori in mostra</w:t>
      </w:r>
      <w:r w:rsidRPr="00B441DE">
        <w:rPr>
          <w:rFonts w:ascii="Arial" w:hAnsi="Arial"/>
          <w:sz w:val="24"/>
          <w:szCs w:val="24"/>
          <w:lang w:val="it-IT"/>
        </w:rPr>
        <w:t>. L</w:t>
      </w:r>
      <w:r>
        <w:rPr>
          <w:rFonts w:ascii="Arial" w:hAnsi="Arial"/>
          <w:sz w:val="24"/>
          <w:szCs w:val="24"/>
          <w:lang w:val="it-IT"/>
        </w:rPr>
        <w:t xml:space="preserve">'esposizione, curata dal perugino Andrea Baffoni, presenta opere di Armin Grunt, </w:t>
      </w:r>
      <w:proofErr w:type="spellStart"/>
      <w:r>
        <w:rPr>
          <w:rFonts w:ascii="Arial" w:hAnsi="Arial"/>
          <w:sz w:val="24"/>
          <w:szCs w:val="24"/>
          <w:lang w:val="it-IT"/>
        </w:rPr>
        <w:t>Chelita</w:t>
      </w:r>
      <w:proofErr w:type="spellEnd"/>
      <w:r>
        <w:rPr>
          <w:rFonts w:ascii="Arial" w:hAnsi="Arial"/>
          <w:sz w:val="24"/>
          <w:szCs w:val="24"/>
          <w:lang w:val="it-IT"/>
        </w:rPr>
        <w:t xml:space="preserve"> </w:t>
      </w:r>
      <w:proofErr w:type="spellStart"/>
      <w:r>
        <w:rPr>
          <w:rFonts w:ascii="Arial" w:hAnsi="Arial"/>
          <w:sz w:val="24"/>
          <w:szCs w:val="24"/>
          <w:lang w:val="it-IT"/>
        </w:rPr>
        <w:t>Zuckermann</w:t>
      </w:r>
      <w:proofErr w:type="spellEnd"/>
      <w:r>
        <w:rPr>
          <w:rFonts w:ascii="Arial" w:hAnsi="Arial"/>
          <w:sz w:val="24"/>
          <w:szCs w:val="24"/>
          <w:lang w:val="it-IT"/>
        </w:rPr>
        <w:t xml:space="preserve">, Ivan </w:t>
      </w:r>
      <w:proofErr w:type="spellStart"/>
      <w:r>
        <w:rPr>
          <w:rFonts w:ascii="Arial" w:hAnsi="Arial"/>
          <w:sz w:val="24"/>
          <w:szCs w:val="24"/>
          <w:lang w:val="it-IT"/>
        </w:rPr>
        <w:t>Lardschneider</w:t>
      </w:r>
      <w:proofErr w:type="spellEnd"/>
      <w:r>
        <w:rPr>
          <w:rFonts w:ascii="Arial" w:hAnsi="Arial"/>
          <w:sz w:val="24"/>
          <w:szCs w:val="24"/>
          <w:lang w:val="it-IT"/>
        </w:rPr>
        <w:t xml:space="preserve">, Ivo Piazza, Lukas Mayr, Matthias Kostner, Matthias Sieff, Patrick Obkircher, Roland Perathoner e Wilhelm </w:t>
      </w:r>
      <w:proofErr w:type="spellStart"/>
      <w:r>
        <w:rPr>
          <w:rFonts w:ascii="Arial" w:hAnsi="Arial"/>
          <w:sz w:val="24"/>
          <w:szCs w:val="24"/>
          <w:lang w:val="it-IT"/>
        </w:rPr>
        <w:t>Senoner</w:t>
      </w:r>
      <w:proofErr w:type="spellEnd"/>
      <w:r>
        <w:rPr>
          <w:rFonts w:ascii="Arial" w:hAnsi="Arial"/>
          <w:sz w:val="24"/>
          <w:szCs w:val="24"/>
          <w:lang w:val="it-IT"/>
        </w:rPr>
        <w:t>.</w:t>
      </w:r>
    </w:p>
    <w:p w14:paraId="33C54946" w14:textId="77777777" w:rsidR="00DE3361" w:rsidRPr="00B441DE" w:rsidRDefault="00DE3361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3298C544" w14:textId="77777777" w:rsidR="00DE3361" w:rsidRPr="00B441DE" w:rsidRDefault="00000000">
      <w:pPr>
        <w:pStyle w:val="Corpo"/>
        <w:jc w:val="both"/>
        <w:rPr>
          <w:rFonts w:ascii="Arial" w:eastAsia="Arial" w:hAnsi="Arial" w:cs="Arial"/>
          <w:b/>
          <w:bCs/>
          <w:sz w:val="24"/>
          <w:szCs w:val="24"/>
          <w:lang w:val="it-IT"/>
        </w:rPr>
      </w:pPr>
      <w:r>
        <w:rPr>
          <w:rFonts w:ascii="Arial" w:hAnsi="Arial"/>
          <w:b/>
          <w:bCs/>
          <w:sz w:val="24"/>
          <w:szCs w:val="24"/>
          <w:lang w:val="it-IT"/>
        </w:rPr>
        <w:t>La mostra collettiva "46"</w:t>
      </w:r>
    </w:p>
    <w:p w14:paraId="29D49C71" w14:textId="77777777" w:rsidR="00DE3361" w:rsidRPr="00B441DE" w:rsidRDefault="00DE3361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5C82739D" w14:textId="050D3645" w:rsidR="00DE3361" w:rsidRPr="00B441DE" w:rsidRDefault="00000000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  <w:r>
        <w:rPr>
          <w:rFonts w:ascii="Arial" w:hAnsi="Arial"/>
          <w:sz w:val="24"/>
          <w:szCs w:val="24"/>
          <w:lang w:val="it-IT"/>
        </w:rPr>
        <w:t xml:space="preserve">Parallelamente a Idea UNIKA, il numero </w:t>
      </w:r>
      <w:r>
        <w:rPr>
          <w:rFonts w:ascii="Arial" w:hAnsi="Arial"/>
          <w:sz w:val="24"/>
          <w:szCs w:val="24"/>
          <w:lang w:val="ru-RU"/>
        </w:rPr>
        <w:t xml:space="preserve">"46" </w:t>
      </w:r>
      <w:r>
        <w:rPr>
          <w:rFonts w:ascii="Arial" w:hAnsi="Arial"/>
          <w:sz w:val="24"/>
          <w:szCs w:val="24"/>
          <w:lang w:val="it-IT"/>
        </w:rPr>
        <w:t>si trasforma in un progetto artistico. Dal 15 luglio al 3 settembre, nel centro di Ortisei si tiene</w:t>
      </w:r>
      <w:r w:rsidRPr="00B441DE">
        <w:rPr>
          <w:rFonts w:ascii="Arial" w:hAnsi="Arial"/>
          <w:sz w:val="24"/>
          <w:szCs w:val="24"/>
          <w:lang w:val="it-IT"/>
        </w:rPr>
        <w:t xml:space="preserve"> </w:t>
      </w:r>
      <w:r>
        <w:rPr>
          <w:rFonts w:ascii="Arial" w:hAnsi="Arial"/>
          <w:sz w:val="24"/>
          <w:szCs w:val="24"/>
          <w:lang w:val="it-IT"/>
        </w:rPr>
        <w:t>anche una mostra in cui tutti e</w:t>
      </w:r>
      <w:r w:rsidRPr="00B441DE">
        <w:rPr>
          <w:rFonts w:ascii="Arial" w:hAnsi="Arial"/>
          <w:sz w:val="24"/>
          <w:szCs w:val="24"/>
          <w:lang w:val="it-IT"/>
        </w:rPr>
        <w:t xml:space="preserve"> 46 </w:t>
      </w:r>
      <w:r>
        <w:rPr>
          <w:rFonts w:ascii="Arial" w:hAnsi="Arial"/>
          <w:sz w:val="24"/>
          <w:szCs w:val="24"/>
          <w:lang w:val="it-IT"/>
        </w:rPr>
        <w:t>i membri di</w:t>
      </w:r>
      <w:r>
        <w:rPr>
          <w:rFonts w:ascii="Arial" w:hAnsi="Arial"/>
          <w:sz w:val="24"/>
          <w:szCs w:val="24"/>
          <w:lang w:val="es-ES_tradnl"/>
        </w:rPr>
        <w:t xml:space="preserve"> UNIKA espo</w:t>
      </w:r>
      <w:proofErr w:type="spellStart"/>
      <w:r>
        <w:rPr>
          <w:rFonts w:ascii="Arial" w:hAnsi="Arial"/>
          <w:sz w:val="24"/>
          <w:szCs w:val="24"/>
          <w:lang w:val="it-IT"/>
        </w:rPr>
        <w:t>ngono</w:t>
      </w:r>
      <w:proofErr w:type="spellEnd"/>
      <w:r>
        <w:rPr>
          <w:rFonts w:ascii="Arial" w:hAnsi="Arial"/>
          <w:sz w:val="24"/>
          <w:szCs w:val="24"/>
          <w:lang w:val="it-IT"/>
        </w:rPr>
        <w:t xml:space="preserve"> 46 opere nella locale "sala </w:t>
      </w:r>
      <w:proofErr w:type="spellStart"/>
      <w:r>
        <w:rPr>
          <w:rFonts w:ascii="Arial" w:hAnsi="Arial"/>
          <w:sz w:val="24"/>
          <w:szCs w:val="24"/>
          <w:lang w:val="it-IT"/>
        </w:rPr>
        <w:t>dla</w:t>
      </w:r>
      <w:proofErr w:type="spellEnd"/>
      <w:r>
        <w:rPr>
          <w:rFonts w:ascii="Arial" w:hAnsi="Arial"/>
          <w:sz w:val="24"/>
          <w:szCs w:val="24"/>
          <w:lang w:val="it-IT"/>
        </w:rPr>
        <w:t xml:space="preserve"> </w:t>
      </w:r>
      <w:proofErr w:type="spellStart"/>
      <w:r>
        <w:rPr>
          <w:rFonts w:ascii="Arial" w:hAnsi="Arial"/>
          <w:sz w:val="24"/>
          <w:szCs w:val="24"/>
          <w:lang w:val="it-IT"/>
        </w:rPr>
        <w:t>mostres</w:t>
      </w:r>
      <w:proofErr w:type="spellEnd"/>
      <w:r>
        <w:rPr>
          <w:rFonts w:ascii="Arial" w:hAnsi="Arial"/>
          <w:sz w:val="24"/>
          <w:szCs w:val="24"/>
          <w:lang w:val="it-IT"/>
        </w:rPr>
        <w:t>" per 46 giorni. Una collettiva che esprime la diversit</w:t>
      </w:r>
      <w:r w:rsidRPr="00B441DE">
        <w:rPr>
          <w:rFonts w:ascii="Arial" w:hAnsi="Arial"/>
          <w:sz w:val="24"/>
          <w:szCs w:val="24"/>
          <w:lang w:val="it-IT"/>
        </w:rPr>
        <w:t xml:space="preserve">à </w:t>
      </w:r>
      <w:r>
        <w:rPr>
          <w:rFonts w:ascii="Arial" w:hAnsi="Arial"/>
          <w:sz w:val="24"/>
          <w:szCs w:val="24"/>
          <w:lang w:val="it-IT"/>
        </w:rPr>
        <w:t>e allo stesso tempo l'unicit</w:t>
      </w:r>
      <w:r w:rsidRPr="00B441DE">
        <w:rPr>
          <w:rFonts w:ascii="Arial" w:hAnsi="Arial"/>
          <w:sz w:val="24"/>
          <w:szCs w:val="24"/>
          <w:lang w:val="it-IT"/>
        </w:rPr>
        <w:t xml:space="preserve">à </w:t>
      </w:r>
      <w:r>
        <w:rPr>
          <w:rFonts w:ascii="Arial" w:hAnsi="Arial"/>
          <w:sz w:val="24"/>
          <w:szCs w:val="24"/>
          <w:lang w:val="it-IT"/>
        </w:rPr>
        <w:t xml:space="preserve">dell'associazione degli artisti gardenesi. Scultura, pittura, tornitura del legno e fotografia entrano così in dialogo tra loro e diventano la vera espressione di UNIKA. </w:t>
      </w:r>
    </w:p>
    <w:p w14:paraId="139A42B4" w14:textId="77777777" w:rsidR="00DE3361" w:rsidRDefault="00DE3361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</w:p>
    <w:p w14:paraId="3DE5BDC3" w14:textId="7558DB89" w:rsidR="00DA1C86" w:rsidRPr="00B441DE" w:rsidRDefault="00DA1C86">
      <w:pPr>
        <w:pStyle w:val="Corpo"/>
        <w:jc w:val="both"/>
        <w:rPr>
          <w:rFonts w:ascii="Arial" w:eastAsia="Arial" w:hAnsi="Arial" w:cs="Arial"/>
          <w:sz w:val="24"/>
          <w:szCs w:val="24"/>
          <w:lang w:val="it-IT"/>
        </w:rPr>
      </w:pPr>
      <w:r w:rsidRPr="00DA1C86">
        <w:rPr>
          <w:rFonts w:ascii="Arial" w:eastAsia="Arial" w:hAnsi="Arial" w:cs="Arial"/>
          <w:sz w:val="24"/>
          <w:szCs w:val="24"/>
          <w:lang w:val="it-IT"/>
        </w:rPr>
        <w:t xml:space="preserve">La mostra "46" è aperta tutti i giorni, dalle 10.00 alle 12.00 e dalle 16.00 alle 19.00, ed è guidata ogni giorno da un diverso membro di UNIKA. L'Associazione Turistica della Val Gardena organizza, inoltre, una speciale visita guidata che, ogni sabato dalle 10.00 alle 12.00, </w:t>
      </w:r>
      <w:r>
        <w:rPr>
          <w:rFonts w:ascii="Arial" w:eastAsia="Arial" w:hAnsi="Arial" w:cs="Arial"/>
          <w:sz w:val="24"/>
          <w:szCs w:val="24"/>
          <w:lang w:val="it-IT"/>
        </w:rPr>
        <w:t>offre</w:t>
      </w:r>
      <w:r w:rsidRPr="00DA1C86">
        <w:rPr>
          <w:rFonts w:ascii="Arial" w:eastAsia="Arial" w:hAnsi="Arial" w:cs="Arial"/>
          <w:sz w:val="24"/>
          <w:szCs w:val="24"/>
          <w:lang w:val="it-IT"/>
        </w:rPr>
        <w:t xml:space="preserve"> interessanti spunti e informazioni sulle opere in mostra a "Idea UNIKA". Iscrizioni presso </w:t>
      </w:r>
      <w:r>
        <w:rPr>
          <w:rFonts w:ascii="Arial" w:eastAsia="Arial" w:hAnsi="Arial" w:cs="Arial"/>
          <w:sz w:val="24"/>
          <w:szCs w:val="24"/>
          <w:lang w:val="it-IT"/>
        </w:rPr>
        <w:t>l’ufficio</w:t>
      </w:r>
      <w:r w:rsidRPr="00DA1C86">
        <w:rPr>
          <w:rFonts w:ascii="Arial" w:eastAsia="Arial" w:hAnsi="Arial" w:cs="Arial"/>
          <w:sz w:val="24"/>
          <w:szCs w:val="24"/>
          <w:lang w:val="it-IT"/>
        </w:rPr>
        <w:t xml:space="preserve"> turistic</w:t>
      </w:r>
      <w:r>
        <w:rPr>
          <w:rFonts w:ascii="Arial" w:eastAsia="Arial" w:hAnsi="Arial" w:cs="Arial"/>
          <w:sz w:val="24"/>
          <w:szCs w:val="24"/>
          <w:lang w:val="it-IT"/>
        </w:rPr>
        <w:t>o</w:t>
      </w:r>
      <w:r w:rsidRPr="00DA1C86">
        <w:rPr>
          <w:rFonts w:ascii="Arial" w:eastAsia="Arial" w:hAnsi="Arial" w:cs="Arial"/>
          <w:sz w:val="24"/>
          <w:szCs w:val="24"/>
          <w:lang w:val="it-IT"/>
        </w:rPr>
        <w:t xml:space="preserve"> </w:t>
      </w:r>
      <w:r>
        <w:rPr>
          <w:rFonts w:ascii="Arial" w:eastAsia="Arial" w:hAnsi="Arial" w:cs="Arial"/>
          <w:sz w:val="24"/>
          <w:szCs w:val="24"/>
          <w:lang w:val="it-IT"/>
        </w:rPr>
        <w:t>di Ortisei</w:t>
      </w:r>
      <w:r w:rsidRPr="00DA1C86">
        <w:rPr>
          <w:rFonts w:ascii="Arial" w:eastAsia="Arial" w:hAnsi="Arial" w:cs="Arial"/>
          <w:sz w:val="24"/>
          <w:szCs w:val="24"/>
          <w:lang w:val="it-IT"/>
        </w:rPr>
        <w:t>.</w:t>
      </w:r>
    </w:p>
    <w:p w14:paraId="1FFD9FC0" w14:textId="77777777" w:rsidR="00DE3361" w:rsidRPr="00B441DE" w:rsidRDefault="00DE3361">
      <w:pPr>
        <w:pStyle w:val="Corpo"/>
        <w:jc w:val="both"/>
        <w:rPr>
          <w:rFonts w:ascii="Arial" w:eastAsia="Arial" w:hAnsi="Arial" w:cs="Arial"/>
          <w:b/>
          <w:bCs/>
          <w:sz w:val="24"/>
          <w:szCs w:val="24"/>
          <w:lang w:val="it-IT"/>
        </w:rPr>
      </w:pPr>
    </w:p>
    <w:p w14:paraId="5FE6509B" w14:textId="77777777" w:rsidR="00DE3361" w:rsidRPr="00B441DE" w:rsidRDefault="00DE3361">
      <w:pPr>
        <w:pStyle w:val="Corpo"/>
        <w:jc w:val="both"/>
        <w:rPr>
          <w:rFonts w:ascii="Arial" w:eastAsia="Arial" w:hAnsi="Arial" w:cs="Arial"/>
          <w:b/>
          <w:bCs/>
          <w:sz w:val="24"/>
          <w:szCs w:val="24"/>
          <w:lang w:val="it-IT"/>
        </w:rPr>
      </w:pPr>
    </w:p>
    <w:p w14:paraId="21AF2B91" w14:textId="77777777" w:rsidR="00DE3361" w:rsidRPr="00B441DE" w:rsidRDefault="00000000">
      <w:pPr>
        <w:pStyle w:val="Corpo"/>
        <w:jc w:val="both"/>
        <w:rPr>
          <w:rFonts w:ascii="Arial" w:eastAsia="Arial" w:hAnsi="Arial" w:cs="Arial"/>
          <w:b/>
          <w:bCs/>
          <w:lang w:val="it-IT"/>
        </w:rPr>
      </w:pPr>
      <w:r>
        <w:rPr>
          <w:rFonts w:ascii="Arial" w:hAnsi="Arial"/>
          <w:b/>
          <w:bCs/>
          <w:lang w:val="it-IT"/>
        </w:rPr>
        <w:t>Contatto stampa:</w:t>
      </w:r>
    </w:p>
    <w:p w14:paraId="58272AAC" w14:textId="77777777" w:rsidR="00DE3361" w:rsidRPr="00B441DE" w:rsidRDefault="00DE3361">
      <w:pPr>
        <w:pStyle w:val="Corpo"/>
        <w:jc w:val="both"/>
        <w:rPr>
          <w:rFonts w:ascii="Arial" w:eastAsia="Arial" w:hAnsi="Arial" w:cs="Arial"/>
          <w:lang w:val="it-IT"/>
        </w:rPr>
      </w:pPr>
    </w:p>
    <w:p w14:paraId="719CEFE2" w14:textId="12110B35" w:rsidR="00DE3361" w:rsidRPr="0070259C" w:rsidRDefault="0070259C">
      <w:pPr>
        <w:pStyle w:val="Corpo"/>
        <w:jc w:val="both"/>
        <w:rPr>
          <w:rFonts w:ascii="Arial" w:eastAsia="Arial" w:hAnsi="Arial" w:cs="Arial"/>
          <w:lang w:val="en-US"/>
        </w:rPr>
      </w:pPr>
      <w:r w:rsidRPr="0070259C">
        <w:rPr>
          <w:rFonts w:ascii="Arial" w:hAnsi="Arial"/>
          <w:lang w:val="en-US"/>
        </w:rPr>
        <w:t xml:space="preserve">clavis </w:t>
      </w:r>
      <w:proofErr w:type="spellStart"/>
      <w:r w:rsidRPr="0070259C">
        <w:rPr>
          <w:rFonts w:ascii="Arial" w:hAnsi="Arial"/>
          <w:lang w:val="en-US"/>
        </w:rPr>
        <w:t>c</w:t>
      </w:r>
      <w:r>
        <w:rPr>
          <w:rFonts w:ascii="Arial" w:hAnsi="Arial"/>
          <w:lang w:val="en-US"/>
        </w:rPr>
        <w:t>omunicazione</w:t>
      </w:r>
      <w:proofErr w:type="spellEnd"/>
    </w:p>
    <w:bookmarkStart w:id="0" w:name="_Hlk112169254"/>
    <w:p w14:paraId="2CABA46B" w14:textId="26E549BC" w:rsidR="00DE3361" w:rsidRPr="0070259C" w:rsidRDefault="0070259C">
      <w:pPr>
        <w:pStyle w:val="Corpo"/>
        <w:jc w:val="both"/>
        <w:rPr>
          <w:rFonts w:ascii="Arial" w:eastAsia="Arial" w:hAnsi="Arial" w:cs="Arial"/>
          <w:lang w:val="en-US"/>
        </w:rPr>
      </w:pPr>
      <w:r>
        <w:rPr>
          <w:rStyle w:val="Hyperlink0"/>
          <w:rFonts w:ascii="Arial" w:hAnsi="Arial"/>
          <w:lang w:val="en-US"/>
        </w:rPr>
        <w:fldChar w:fldCharType="begin"/>
      </w:r>
      <w:r>
        <w:rPr>
          <w:rStyle w:val="Hyperlink0"/>
          <w:rFonts w:ascii="Arial" w:hAnsi="Arial"/>
          <w:lang w:val="en-US"/>
        </w:rPr>
        <w:instrText>HYPERLINK "mailto:pressoffice</w:instrText>
      </w:r>
      <w:r w:rsidRPr="0070259C">
        <w:rPr>
          <w:rStyle w:val="Hyperlink0"/>
          <w:rFonts w:ascii="Arial" w:hAnsi="Arial"/>
          <w:lang w:val="en-US"/>
        </w:rPr>
        <w:instrText>@clavis.it</w:instrText>
      </w:r>
      <w:r>
        <w:rPr>
          <w:rStyle w:val="Hyperlink0"/>
          <w:rFonts w:ascii="Arial" w:hAnsi="Arial"/>
          <w:lang w:val="en-US"/>
        </w:rPr>
        <w:instrText>"</w:instrText>
      </w:r>
      <w:r>
        <w:rPr>
          <w:rStyle w:val="Hyperlink0"/>
          <w:rFonts w:ascii="Arial" w:hAnsi="Arial"/>
          <w:lang w:val="en-US"/>
        </w:rPr>
        <w:fldChar w:fldCharType="separate"/>
      </w:r>
      <w:r w:rsidRPr="00983720">
        <w:rPr>
          <w:rStyle w:val="Hyperlink"/>
          <w:rFonts w:ascii="Arial" w:hAnsi="Arial"/>
          <w:lang w:val="en-US"/>
        </w:rPr>
        <w:t>pressoffice@clavis.it</w:t>
      </w:r>
      <w:bookmarkEnd w:id="0"/>
      <w:r>
        <w:rPr>
          <w:rStyle w:val="Hyperlink0"/>
          <w:rFonts w:ascii="Arial" w:hAnsi="Arial"/>
          <w:lang w:val="en-US"/>
        </w:rPr>
        <w:fldChar w:fldCharType="end"/>
      </w:r>
      <w:r w:rsidR="00000000" w:rsidRPr="0070259C">
        <w:rPr>
          <w:rFonts w:ascii="Arial" w:hAnsi="Arial"/>
          <w:lang w:val="en-US"/>
        </w:rPr>
        <w:t xml:space="preserve"> </w:t>
      </w:r>
    </w:p>
    <w:p w14:paraId="4FCF6553" w14:textId="77777777" w:rsidR="00DE3361" w:rsidRPr="0070259C" w:rsidRDefault="00000000">
      <w:pPr>
        <w:pStyle w:val="Corpo"/>
        <w:jc w:val="both"/>
        <w:rPr>
          <w:rFonts w:ascii="Arial" w:eastAsia="Arial" w:hAnsi="Arial" w:cs="Arial"/>
          <w:lang w:val="it-IT"/>
        </w:rPr>
      </w:pPr>
      <w:r w:rsidRPr="0070259C">
        <w:rPr>
          <w:rFonts w:ascii="Arial" w:hAnsi="Arial"/>
          <w:lang w:val="it-IT"/>
        </w:rPr>
        <w:t xml:space="preserve">0471 058868 </w:t>
      </w:r>
    </w:p>
    <w:sectPr w:rsidR="00DE3361" w:rsidRPr="0070259C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26CA6" w14:textId="77777777" w:rsidR="005610EE" w:rsidRDefault="005610EE">
      <w:r>
        <w:separator/>
      </w:r>
    </w:p>
  </w:endnote>
  <w:endnote w:type="continuationSeparator" w:id="0">
    <w:p w14:paraId="33BEFE5D" w14:textId="77777777" w:rsidR="005610EE" w:rsidRDefault="00561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DEF3A" w14:textId="77777777" w:rsidR="00DE3361" w:rsidRDefault="00DE336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EE931" w14:textId="77777777" w:rsidR="005610EE" w:rsidRDefault="005610EE">
      <w:r>
        <w:separator/>
      </w:r>
    </w:p>
  </w:footnote>
  <w:footnote w:type="continuationSeparator" w:id="0">
    <w:p w14:paraId="0BB49B02" w14:textId="77777777" w:rsidR="005610EE" w:rsidRDefault="00561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AF4C4" w14:textId="77777777" w:rsidR="00DE3361" w:rsidRDefault="00DE336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361"/>
    <w:rsid w:val="000D0818"/>
    <w:rsid w:val="001138F5"/>
    <w:rsid w:val="002B240A"/>
    <w:rsid w:val="003303CA"/>
    <w:rsid w:val="00433904"/>
    <w:rsid w:val="005610EE"/>
    <w:rsid w:val="00695540"/>
    <w:rsid w:val="0070259C"/>
    <w:rsid w:val="007C1504"/>
    <w:rsid w:val="00A235E0"/>
    <w:rsid w:val="00B441DE"/>
    <w:rsid w:val="00DA1C86"/>
    <w:rsid w:val="00DE3361"/>
    <w:rsid w:val="00E2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495DF"/>
  <w15:docId w15:val="{298ECD7C-1270-4D14-8AC8-4078025F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de-AT" w:eastAsia="de-A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">
    <w:name w:val="Di 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u w:val="single"/>
    </w:rPr>
  </w:style>
  <w:style w:type="character" w:customStyle="1" w:styleId="Hyperlink0">
    <w:name w:val="Hyperlink.0"/>
    <w:basedOn w:val="Link"/>
    <w:rPr>
      <w:outline w:val="0"/>
      <w:color w:val="0563C1"/>
      <w:u w:val="single" w:color="0563C1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025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4088</Characters>
  <Application>Microsoft Office Word</Application>
  <DocSecurity>0</DocSecurity>
  <Lines>34</Lines>
  <Paragraphs>9</Paragraphs>
  <ScaleCrop>false</ScaleCrop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Judith</dc:creator>
  <cp:lastModifiedBy>Judith Egger-Karlegger</cp:lastModifiedBy>
  <cp:revision>8</cp:revision>
  <dcterms:created xsi:type="dcterms:W3CDTF">2023-07-07T10:06:00Z</dcterms:created>
  <dcterms:modified xsi:type="dcterms:W3CDTF">2023-07-14T13:44:00Z</dcterms:modified>
</cp:coreProperties>
</file>