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AC94F" w14:textId="6A7239BC" w:rsidR="00FC2598" w:rsidRDefault="00FC2598">
      <w:pPr>
        <w:pStyle w:val="Corpo"/>
        <w:jc w:val="both"/>
        <w:rPr>
          <w:rFonts w:ascii="Arial" w:hAnsi="Arial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3B1DD8E2" wp14:editId="03162C0C">
            <wp:extent cx="1260497" cy="958850"/>
            <wp:effectExtent l="0" t="0" r="0" b="0"/>
            <wp:docPr id="2024622926" name="Grafik 1" descr="Ein Bild, das Schrift, Text, Grafiken, Lo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622926" name="Grafik 1" descr="Ein Bild, das Schrift, Text, Grafiken, Logo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645" cy="959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8AF85" w14:textId="77777777" w:rsidR="00FC2598" w:rsidRPr="00FC2598" w:rsidRDefault="00FC2598">
      <w:pPr>
        <w:pStyle w:val="Corpo"/>
        <w:jc w:val="both"/>
        <w:rPr>
          <w:rFonts w:ascii="Arial" w:hAnsi="Arial"/>
          <w:b/>
          <w:bCs/>
          <w:sz w:val="24"/>
          <w:szCs w:val="24"/>
        </w:rPr>
      </w:pPr>
    </w:p>
    <w:p w14:paraId="442246DF" w14:textId="42E28AEE" w:rsidR="002B7EB4" w:rsidRPr="00FC2598" w:rsidRDefault="00000000">
      <w:pPr>
        <w:pStyle w:val="Corp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FC2598">
        <w:rPr>
          <w:rFonts w:ascii="Arial" w:hAnsi="Arial"/>
          <w:b/>
          <w:bCs/>
          <w:sz w:val="24"/>
          <w:szCs w:val="24"/>
        </w:rPr>
        <w:t xml:space="preserve">C O M U N I C A T O   S T A M P A </w:t>
      </w:r>
    </w:p>
    <w:p w14:paraId="6093FC64" w14:textId="77777777" w:rsidR="002B7EB4" w:rsidRPr="00FC2598" w:rsidRDefault="002B7EB4">
      <w:pPr>
        <w:pStyle w:val="Corpo"/>
        <w:jc w:val="both"/>
        <w:rPr>
          <w:rFonts w:ascii="Arial" w:eastAsia="Arial" w:hAnsi="Arial" w:cs="Arial"/>
          <w:sz w:val="28"/>
          <w:szCs w:val="28"/>
        </w:rPr>
      </w:pPr>
    </w:p>
    <w:p w14:paraId="28466D42" w14:textId="22B59D45" w:rsidR="002B7EB4" w:rsidRDefault="00D16B45">
      <w:pPr>
        <w:pStyle w:val="Corpo"/>
        <w:jc w:val="both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“</w:t>
      </w:r>
      <w:r w:rsidRPr="00FC2598">
        <w:rPr>
          <w:rFonts w:ascii="Arial" w:hAnsi="Arial"/>
          <w:b/>
          <w:bCs/>
          <w:sz w:val="28"/>
          <w:szCs w:val="28"/>
        </w:rPr>
        <w:t xml:space="preserve">UNIKA crossing </w:t>
      </w:r>
      <w:proofErr w:type="spellStart"/>
      <w:r w:rsidRPr="00FC2598">
        <w:rPr>
          <w:rFonts w:ascii="Arial" w:hAnsi="Arial"/>
          <w:b/>
          <w:bCs/>
          <w:sz w:val="28"/>
          <w:szCs w:val="28"/>
        </w:rPr>
        <w:t>borders</w:t>
      </w:r>
      <w:proofErr w:type="spellEnd"/>
      <w:r>
        <w:rPr>
          <w:rFonts w:ascii="Arial" w:hAnsi="Arial"/>
          <w:b/>
          <w:bCs/>
          <w:sz w:val="28"/>
          <w:szCs w:val="28"/>
        </w:rPr>
        <w:t>”</w:t>
      </w:r>
      <w:r w:rsidRPr="00FC2598">
        <w:rPr>
          <w:rFonts w:ascii="Arial" w:hAnsi="Arial"/>
          <w:b/>
          <w:bCs/>
          <w:sz w:val="28"/>
          <w:szCs w:val="28"/>
        </w:rPr>
        <w:t xml:space="preserve">: </w:t>
      </w:r>
      <w:r>
        <w:rPr>
          <w:rFonts w:ascii="Arial" w:hAnsi="Arial"/>
          <w:b/>
          <w:bCs/>
          <w:sz w:val="28"/>
          <w:szCs w:val="28"/>
        </w:rPr>
        <w:t>la mostra a Bregenz</w:t>
      </w:r>
    </w:p>
    <w:p w14:paraId="30DA4A27" w14:textId="77777777" w:rsidR="002B7EB4" w:rsidRDefault="00000000">
      <w:pPr>
        <w:pStyle w:val="Corpo"/>
        <w:jc w:val="both"/>
        <w:rPr>
          <w:rFonts w:ascii="Arial" w:eastAsia="Arial" w:hAnsi="Arial" w:cs="Arial"/>
          <w:b/>
          <w:bCs/>
          <w:sz w:val="28"/>
          <w:szCs w:val="28"/>
        </w:rPr>
      </w:pPr>
      <w:r w:rsidRPr="00FC2598">
        <w:rPr>
          <w:rFonts w:ascii="Arial" w:hAnsi="Arial"/>
          <w:b/>
          <w:bCs/>
          <w:sz w:val="28"/>
          <w:szCs w:val="28"/>
        </w:rPr>
        <w:t xml:space="preserve">Armin Grunt e Egon </w:t>
      </w:r>
      <w:proofErr w:type="spellStart"/>
      <w:r w:rsidRPr="00FC2598">
        <w:rPr>
          <w:rFonts w:ascii="Arial" w:hAnsi="Arial"/>
          <w:b/>
          <w:bCs/>
          <w:sz w:val="28"/>
          <w:szCs w:val="28"/>
        </w:rPr>
        <w:t>Digon</w:t>
      </w:r>
      <w:proofErr w:type="spellEnd"/>
      <w:r w:rsidRPr="00FC2598">
        <w:rPr>
          <w:rFonts w:ascii="Arial" w:hAnsi="Arial"/>
          <w:b/>
          <w:bCs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 xml:space="preserve">espongono </w:t>
      </w:r>
      <w:r w:rsidRPr="00FC2598">
        <w:rPr>
          <w:rFonts w:ascii="Arial" w:hAnsi="Arial"/>
          <w:b/>
          <w:bCs/>
          <w:sz w:val="28"/>
          <w:szCs w:val="28"/>
        </w:rPr>
        <w:t xml:space="preserve">nel foyer del </w:t>
      </w:r>
      <w:proofErr w:type="spellStart"/>
      <w:r w:rsidRPr="00FC2598">
        <w:rPr>
          <w:rFonts w:ascii="Arial" w:hAnsi="Arial"/>
          <w:b/>
          <w:bCs/>
          <w:sz w:val="28"/>
          <w:szCs w:val="28"/>
        </w:rPr>
        <w:t>Landtag</w:t>
      </w:r>
      <w:proofErr w:type="spellEnd"/>
      <w:r w:rsidRPr="00FC2598">
        <w:rPr>
          <w:rFonts w:ascii="Arial" w:hAnsi="Arial"/>
          <w:b/>
          <w:bCs/>
          <w:sz w:val="28"/>
          <w:szCs w:val="28"/>
        </w:rPr>
        <w:t xml:space="preserve"> </w:t>
      </w:r>
    </w:p>
    <w:p w14:paraId="415B9774" w14:textId="77777777" w:rsidR="002B7EB4" w:rsidRDefault="002B7EB4">
      <w:pPr>
        <w:pStyle w:val="Corpo"/>
        <w:jc w:val="both"/>
        <w:rPr>
          <w:rFonts w:ascii="Arial" w:eastAsia="Arial" w:hAnsi="Arial" w:cs="Arial"/>
          <w:sz w:val="24"/>
          <w:szCs w:val="24"/>
        </w:rPr>
      </w:pPr>
    </w:p>
    <w:p w14:paraId="71CE1C72" w14:textId="4C94D2F4" w:rsidR="002B7EB4" w:rsidRPr="00FC2598" w:rsidRDefault="00000000">
      <w:pPr>
        <w:pStyle w:val="Corpo"/>
        <w:jc w:val="both"/>
        <w:rPr>
          <w:rFonts w:ascii="Arial" w:eastAsia="Arial" w:hAnsi="Arial" w:cs="Arial"/>
          <w:b/>
          <w:bCs/>
        </w:rPr>
      </w:pPr>
      <w:r w:rsidRPr="00FC2598">
        <w:rPr>
          <w:rFonts w:ascii="Arial" w:hAnsi="Arial"/>
          <w:b/>
          <w:bCs/>
        </w:rPr>
        <w:t>L</w:t>
      </w:r>
      <w:r w:rsidR="005E1CD6">
        <w:rPr>
          <w:rFonts w:ascii="Arial" w:hAnsi="Arial"/>
          <w:b/>
          <w:bCs/>
        </w:rPr>
        <w:t>’</w:t>
      </w:r>
      <w:r w:rsidRPr="00FC2598">
        <w:rPr>
          <w:rFonts w:ascii="Arial" w:hAnsi="Arial"/>
          <w:b/>
          <w:bCs/>
        </w:rPr>
        <w:t xml:space="preserve">associazione di artisti UNIKA festeggia il suo 30° compleanno e oltrepassa i confini dell'Alto Adige con Armin Grunt ed Egon </w:t>
      </w:r>
      <w:proofErr w:type="spellStart"/>
      <w:r w:rsidRPr="00FC2598">
        <w:rPr>
          <w:rFonts w:ascii="Arial" w:hAnsi="Arial"/>
          <w:b/>
          <w:bCs/>
        </w:rPr>
        <w:t>Digon</w:t>
      </w:r>
      <w:proofErr w:type="spellEnd"/>
      <w:r w:rsidRPr="00FC2598">
        <w:rPr>
          <w:rFonts w:ascii="Arial" w:hAnsi="Arial"/>
          <w:b/>
          <w:bCs/>
        </w:rPr>
        <w:t xml:space="preserve"> che espongono le loro sculture a Bregenz. La mostra,</w:t>
      </w:r>
      <w:r w:rsidR="00DA05A6">
        <w:rPr>
          <w:rFonts w:ascii="Arial" w:hAnsi="Arial"/>
          <w:b/>
          <w:bCs/>
        </w:rPr>
        <w:t xml:space="preserve"> </w:t>
      </w:r>
      <w:r w:rsidR="00DA05A6" w:rsidRPr="00FC2598">
        <w:rPr>
          <w:rFonts w:ascii="Arial" w:hAnsi="Arial"/>
          <w:b/>
          <w:bCs/>
        </w:rPr>
        <w:t xml:space="preserve">nel foyer del </w:t>
      </w:r>
      <w:proofErr w:type="spellStart"/>
      <w:r w:rsidR="00DA05A6" w:rsidRPr="00FC2598">
        <w:rPr>
          <w:rFonts w:ascii="Arial" w:hAnsi="Arial"/>
          <w:b/>
          <w:bCs/>
        </w:rPr>
        <w:t>Landtag</w:t>
      </w:r>
      <w:proofErr w:type="spellEnd"/>
      <w:r w:rsidR="00DA05A6">
        <w:rPr>
          <w:rFonts w:ascii="Arial" w:hAnsi="Arial"/>
          <w:b/>
          <w:bCs/>
        </w:rPr>
        <w:t xml:space="preserve">, è stata </w:t>
      </w:r>
      <w:r w:rsidRPr="00FC2598">
        <w:rPr>
          <w:rFonts w:ascii="Arial" w:hAnsi="Arial"/>
          <w:b/>
          <w:bCs/>
        </w:rPr>
        <w:t xml:space="preserve">inaugurata </w:t>
      </w:r>
      <w:r w:rsidR="00DA05A6" w:rsidRPr="00FC2598">
        <w:rPr>
          <w:rFonts w:ascii="Arial" w:hAnsi="Arial"/>
          <w:b/>
          <w:bCs/>
        </w:rPr>
        <w:t xml:space="preserve">ufficialmente </w:t>
      </w:r>
      <w:r w:rsidRPr="00FC2598">
        <w:rPr>
          <w:rFonts w:ascii="Arial" w:hAnsi="Arial"/>
          <w:b/>
          <w:bCs/>
        </w:rPr>
        <w:t>ieri. L</w:t>
      </w:r>
      <w:r w:rsidR="00415445">
        <w:rPr>
          <w:rFonts w:ascii="Arial" w:hAnsi="Arial"/>
          <w:b/>
          <w:bCs/>
        </w:rPr>
        <w:t>’</w:t>
      </w:r>
      <w:r w:rsidRPr="00FC2598">
        <w:rPr>
          <w:rFonts w:ascii="Arial" w:hAnsi="Arial"/>
          <w:b/>
          <w:bCs/>
        </w:rPr>
        <w:t>esposizione</w:t>
      </w:r>
      <w:r w:rsidR="00AB15C4">
        <w:rPr>
          <w:rFonts w:ascii="Arial" w:hAnsi="Arial"/>
          <w:b/>
          <w:bCs/>
        </w:rPr>
        <w:t xml:space="preserve"> </w:t>
      </w:r>
      <w:r w:rsidRPr="00FC2598">
        <w:rPr>
          <w:rFonts w:ascii="Arial" w:hAnsi="Arial"/>
          <w:b/>
          <w:bCs/>
        </w:rPr>
        <w:t>è promossa da</w:t>
      </w:r>
      <w:r w:rsidR="00244C95">
        <w:rPr>
          <w:rFonts w:ascii="Arial" w:hAnsi="Arial"/>
          <w:b/>
          <w:bCs/>
        </w:rPr>
        <w:t>l</w:t>
      </w:r>
      <w:r w:rsidRPr="00FC2598">
        <w:rPr>
          <w:rFonts w:ascii="Arial" w:hAnsi="Arial"/>
          <w:b/>
          <w:bCs/>
        </w:rPr>
        <w:t xml:space="preserve"> president</w:t>
      </w:r>
      <w:r w:rsidR="00244C95">
        <w:rPr>
          <w:rFonts w:ascii="Arial" w:hAnsi="Arial"/>
          <w:b/>
          <w:bCs/>
        </w:rPr>
        <w:t>e</w:t>
      </w:r>
      <w:r w:rsidRPr="00FC2598">
        <w:rPr>
          <w:rFonts w:ascii="Arial" w:hAnsi="Arial"/>
          <w:b/>
          <w:bCs/>
        </w:rPr>
        <w:t xml:space="preserve"> del Parlamento provinciale</w:t>
      </w:r>
      <w:r w:rsidR="00244C95">
        <w:rPr>
          <w:rFonts w:ascii="Arial" w:hAnsi="Arial"/>
          <w:b/>
          <w:bCs/>
        </w:rPr>
        <w:t xml:space="preserve"> altoatesino</w:t>
      </w:r>
      <w:r w:rsidRPr="00FC2598">
        <w:rPr>
          <w:rFonts w:ascii="Arial" w:hAnsi="Arial"/>
          <w:b/>
          <w:bCs/>
        </w:rPr>
        <w:t xml:space="preserve">, Arnold </w:t>
      </w:r>
      <w:proofErr w:type="spellStart"/>
      <w:r w:rsidRPr="00FC2598">
        <w:rPr>
          <w:rFonts w:ascii="Arial" w:hAnsi="Arial"/>
          <w:b/>
          <w:bCs/>
        </w:rPr>
        <w:t>Schuler</w:t>
      </w:r>
      <w:proofErr w:type="spellEnd"/>
      <w:r w:rsidRPr="00FC2598">
        <w:rPr>
          <w:rFonts w:ascii="Arial" w:hAnsi="Arial"/>
          <w:b/>
          <w:bCs/>
        </w:rPr>
        <w:t xml:space="preserve"> e </w:t>
      </w:r>
      <w:r w:rsidR="00671972">
        <w:rPr>
          <w:rFonts w:ascii="Arial" w:hAnsi="Arial"/>
          <w:b/>
          <w:bCs/>
        </w:rPr>
        <w:t>da</w:t>
      </w:r>
      <w:r w:rsidR="00C37E34">
        <w:rPr>
          <w:rFonts w:ascii="Arial" w:hAnsi="Arial"/>
          <w:b/>
          <w:bCs/>
        </w:rPr>
        <w:t>l presidente del</w:t>
      </w:r>
      <w:r w:rsidR="00683C39">
        <w:rPr>
          <w:rFonts w:ascii="Arial" w:hAnsi="Arial"/>
          <w:b/>
          <w:bCs/>
        </w:rPr>
        <w:t xml:space="preserve"> </w:t>
      </w:r>
      <w:proofErr w:type="spellStart"/>
      <w:r w:rsidR="00C37E34">
        <w:rPr>
          <w:rFonts w:ascii="Arial" w:hAnsi="Arial"/>
          <w:b/>
          <w:bCs/>
        </w:rPr>
        <w:t>Landtag</w:t>
      </w:r>
      <w:proofErr w:type="spellEnd"/>
      <w:r w:rsidR="00683C39">
        <w:rPr>
          <w:rFonts w:ascii="Arial" w:hAnsi="Arial"/>
          <w:b/>
          <w:bCs/>
        </w:rPr>
        <w:t xml:space="preserve"> del </w:t>
      </w:r>
      <w:r w:rsidR="00683C39" w:rsidRPr="00FC2598">
        <w:rPr>
          <w:rFonts w:ascii="Arial" w:hAnsi="Arial"/>
          <w:b/>
          <w:bCs/>
        </w:rPr>
        <w:t>Vorarlberg</w:t>
      </w:r>
      <w:r w:rsidR="00C37E34">
        <w:rPr>
          <w:rFonts w:ascii="Arial" w:hAnsi="Arial"/>
          <w:b/>
          <w:bCs/>
        </w:rPr>
        <w:t xml:space="preserve">, </w:t>
      </w:r>
      <w:r w:rsidRPr="00FC2598">
        <w:rPr>
          <w:rFonts w:ascii="Arial" w:hAnsi="Arial"/>
          <w:b/>
          <w:bCs/>
        </w:rPr>
        <w:t xml:space="preserve">Harald </w:t>
      </w:r>
      <w:proofErr w:type="spellStart"/>
      <w:r w:rsidRPr="00FC2598">
        <w:rPr>
          <w:rFonts w:ascii="Arial" w:hAnsi="Arial"/>
          <w:b/>
          <w:bCs/>
        </w:rPr>
        <w:t>Sonderegger</w:t>
      </w:r>
      <w:proofErr w:type="spellEnd"/>
      <w:r w:rsidR="00C37E34">
        <w:rPr>
          <w:rFonts w:ascii="Arial" w:hAnsi="Arial"/>
          <w:b/>
          <w:bCs/>
        </w:rPr>
        <w:t xml:space="preserve">. </w:t>
      </w:r>
    </w:p>
    <w:p w14:paraId="0B26436B" w14:textId="77777777" w:rsidR="002B7EB4" w:rsidRDefault="002B7EB4">
      <w:pPr>
        <w:pStyle w:val="Corpo"/>
        <w:jc w:val="both"/>
        <w:rPr>
          <w:rFonts w:ascii="Arial" w:eastAsia="Arial" w:hAnsi="Arial" w:cs="Arial"/>
          <w:sz w:val="24"/>
          <w:szCs w:val="24"/>
        </w:rPr>
      </w:pPr>
    </w:p>
    <w:p w14:paraId="55F5190A" w14:textId="1F4719DE" w:rsidR="002B7EB4" w:rsidRDefault="00000000">
      <w:pPr>
        <w:pStyle w:val="Corp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Fondata in Val Gardena nel 1994 per tramandare la tradizione dell'intaglio del legno, l'associazione di artisti UNIKA è ora famosa in tutto il mondo. Fin dagli albori, l</w:t>
      </w:r>
      <w:r w:rsidR="00C37E34"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 xml:space="preserve">obiettivo era tutelare il lavoro puramente artigianale, oggi garantito anche dal marchio </w:t>
      </w:r>
      <w:r w:rsidR="00D20D8E">
        <w:rPr>
          <w:rFonts w:ascii="Arial" w:hAnsi="Arial"/>
          <w:sz w:val="24"/>
          <w:szCs w:val="24"/>
        </w:rPr>
        <w:t>“</w:t>
      </w:r>
      <w:proofErr w:type="spellStart"/>
      <w:r>
        <w:rPr>
          <w:rFonts w:ascii="Arial" w:hAnsi="Arial"/>
          <w:sz w:val="24"/>
          <w:szCs w:val="24"/>
        </w:rPr>
        <w:t>Entirely</w:t>
      </w:r>
      <w:proofErr w:type="spellEnd"/>
      <w:r>
        <w:rPr>
          <w:rFonts w:ascii="Arial" w:hAnsi="Arial"/>
          <w:sz w:val="24"/>
          <w:szCs w:val="24"/>
        </w:rPr>
        <w:t xml:space="preserve"> Hand </w:t>
      </w:r>
      <w:proofErr w:type="spellStart"/>
      <w:r>
        <w:rPr>
          <w:rFonts w:ascii="Arial" w:hAnsi="Arial"/>
          <w:sz w:val="24"/>
          <w:szCs w:val="24"/>
        </w:rPr>
        <w:t>Carved</w:t>
      </w:r>
      <w:proofErr w:type="spellEnd"/>
      <w:r w:rsidR="00D20D8E">
        <w:rPr>
          <w:rFonts w:ascii="Arial" w:hAnsi="Arial"/>
          <w:sz w:val="24"/>
          <w:szCs w:val="24"/>
        </w:rPr>
        <w:t xml:space="preserve">” </w:t>
      </w:r>
      <w:r>
        <w:rPr>
          <w:rFonts w:ascii="Arial" w:hAnsi="Arial"/>
          <w:sz w:val="24"/>
          <w:szCs w:val="24"/>
        </w:rPr>
        <w:t xml:space="preserve">rilasciato dalla Camera di Commercio di Bolzano. Con spirito di innovazione e forte </w:t>
      </w:r>
      <w:r w:rsidRPr="00FC2598">
        <w:rPr>
          <w:rFonts w:ascii="Arial" w:hAnsi="Arial"/>
          <w:sz w:val="24"/>
          <w:szCs w:val="24"/>
        </w:rPr>
        <w:t>creativit</w:t>
      </w:r>
      <w:r>
        <w:rPr>
          <w:rFonts w:ascii="Arial" w:hAnsi="Arial"/>
          <w:sz w:val="24"/>
          <w:szCs w:val="24"/>
        </w:rPr>
        <w:t>à, UNIKA si è evoluta diventando una prestigiosa associazione che abbraccia scultura, tornitura del legno, pittura e fotografia. Uno spettro artistico che racchiude le posizioni e gli approcci più diversi, dall'espressione soggettiva e sempre unica.</w:t>
      </w:r>
    </w:p>
    <w:p w14:paraId="36CE852D" w14:textId="77777777" w:rsidR="002B7EB4" w:rsidRDefault="002B7EB4">
      <w:pPr>
        <w:pStyle w:val="Corpo"/>
        <w:jc w:val="both"/>
        <w:rPr>
          <w:rFonts w:ascii="Arial" w:eastAsia="Arial" w:hAnsi="Arial" w:cs="Arial"/>
          <w:sz w:val="24"/>
          <w:szCs w:val="24"/>
        </w:rPr>
      </w:pPr>
    </w:p>
    <w:p w14:paraId="2BD7E272" w14:textId="186A19C1" w:rsidR="002B7EB4" w:rsidRDefault="00000000">
      <w:pPr>
        <w:pStyle w:val="Corp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  <w:lang w:val="fr-FR"/>
        </w:rPr>
        <w:t xml:space="preserve">La </w:t>
      </w:r>
      <w:r>
        <w:rPr>
          <w:rFonts w:ascii="Arial" w:hAnsi="Arial"/>
          <w:sz w:val="24"/>
          <w:szCs w:val="24"/>
        </w:rPr>
        <w:t>Fiera dell</w:t>
      </w:r>
      <w:r w:rsidR="00C37E34"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A</w:t>
      </w:r>
      <w:r w:rsidRPr="00FC2598">
        <w:rPr>
          <w:rFonts w:ascii="Arial" w:hAnsi="Arial"/>
          <w:sz w:val="24"/>
          <w:szCs w:val="24"/>
        </w:rPr>
        <w:t>rte UNIKA</w:t>
      </w:r>
      <w:r>
        <w:rPr>
          <w:rFonts w:ascii="Arial" w:hAnsi="Arial"/>
          <w:sz w:val="24"/>
          <w:szCs w:val="24"/>
        </w:rPr>
        <w:t>, che si tiene ogni settembre in Val Gardena, è da tempo un appuntamento fisso nel calendario culturale altoatesino e un decisivo elemento di impulso per l</w:t>
      </w:r>
      <w:r w:rsidR="00C37E34"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intera regione. Per celebrare lo speciale anniversario di quest</w:t>
      </w:r>
      <w:r w:rsidR="00C37E34"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 xml:space="preserve">anno è stato organizzato un calendario ancora più fitto di eventi, con iniziative anche oltre confine. </w:t>
      </w:r>
    </w:p>
    <w:p w14:paraId="1416F3C0" w14:textId="0682EDB7" w:rsidR="002B7EB4" w:rsidRDefault="008956C5">
      <w:pPr>
        <w:pStyle w:val="Corp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“L</w:t>
      </w:r>
      <w:r w:rsidR="00921927"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arte e la cultura svolgono un ruolo fondamentale nel collegare territori e persone: costruiscono ponti, promuovono il dialogo e la comprensione reciproca</w:t>
      </w:r>
      <w:r w:rsidR="00C37E34">
        <w:rPr>
          <w:rFonts w:ascii="Arial" w:hAnsi="Arial"/>
          <w:sz w:val="24"/>
          <w:szCs w:val="24"/>
        </w:rPr>
        <w:t xml:space="preserve">”, </w:t>
      </w:r>
      <w:r>
        <w:rPr>
          <w:rFonts w:ascii="Arial" w:hAnsi="Arial"/>
          <w:sz w:val="24"/>
          <w:szCs w:val="24"/>
        </w:rPr>
        <w:t>dichiara</w:t>
      </w:r>
      <w:r w:rsidRPr="00FC2598">
        <w:rPr>
          <w:rFonts w:ascii="Arial" w:hAnsi="Arial"/>
          <w:sz w:val="24"/>
          <w:szCs w:val="24"/>
        </w:rPr>
        <w:t xml:space="preserve"> Arnold </w:t>
      </w:r>
      <w:proofErr w:type="spellStart"/>
      <w:r w:rsidRPr="00FC2598">
        <w:rPr>
          <w:rFonts w:ascii="Arial" w:hAnsi="Arial"/>
          <w:sz w:val="24"/>
          <w:szCs w:val="24"/>
        </w:rPr>
        <w:t>Schuler</w:t>
      </w:r>
      <w:proofErr w:type="spellEnd"/>
      <w:r w:rsidRPr="00FC2598">
        <w:rPr>
          <w:rFonts w:ascii="Arial" w:hAnsi="Arial"/>
          <w:sz w:val="24"/>
          <w:szCs w:val="24"/>
        </w:rPr>
        <w:t xml:space="preserve">, Presidente del </w:t>
      </w:r>
      <w:r>
        <w:rPr>
          <w:rFonts w:ascii="Arial" w:hAnsi="Arial"/>
          <w:sz w:val="24"/>
          <w:szCs w:val="24"/>
        </w:rPr>
        <w:t>Consiglio provinciale altoatesino</w:t>
      </w:r>
      <w:r w:rsidR="00C37E34">
        <w:rPr>
          <w:rFonts w:ascii="Arial" w:hAnsi="Arial"/>
          <w:sz w:val="24"/>
          <w:szCs w:val="24"/>
        </w:rPr>
        <w:t>. “</w:t>
      </w:r>
      <w:r>
        <w:rPr>
          <w:rFonts w:ascii="Arial" w:hAnsi="Arial"/>
          <w:sz w:val="24"/>
          <w:szCs w:val="24"/>
        </w:rPr>
        <w:t>L</w:t>
      </w:r>
      <w:r w:rsidR="00921927"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arte crea connessioni dove le sole parole non bastano. In un momento in cui, come collettività, ci troviamo ad affrontare molteplici sfide, è ancora più importante coltivare e rafforzare questi elementi unificanti”.</w:t>
      </w:r>
    </w:p>
    <w:p w14:paraId="4F91D967" w14:textId="77777777" w:rsidR="002B7EB4" w:rsidRDefault="002B7EB4">
      <w:pPr>
        <w:pStyle w:val="Corpo"/>
        <w:jc w:val="both"/>
        <w:rPr>
          <w:rFonts w:ascii="Arial" w:eastAsia="Arial" w:hAnsi="Arial" w:cs="Arial"/>
          <w:sz w:val="24"/>
          <w:szCs w:val="24"/>
        </w:rPr>
      </w:pPr>
    </w:p>
    <w:p w14:paraId="294E174A" w14:textId="56984854" w:rsidR="002B7EB4" w:rsidRDefault="00D27592">
      <w:pPr>
        <w:pStyle w:val="Corp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“UNIKA crossing </w:t>
      </w:r>
      <w:proofErr w:type="spellStart"/>
      <w:r>
        <w:rPr>
          <w:rFonts w:ascii="Arial" w:hAnsi="Arial"/>
          <w:sz w:val="24"/>
          <w:szCs w:val="24"/>
        </w:rPr>
        <w:t>borders</w:t>
      </w:r>
      <w:proofErr w:type="spellEnd"/>
      <w:r>
        <w:rPr>
          <w:rFonts w:ascii="Arial" w:hAnsi="Arial"/>
          <w:sz w:val="24"/>
          <w:szCs w:val="24"/>
        </w:rPr>
        <w:t>”, la mostra organizzata a</w:t>
      </w:r>
      <w:r w:rsidRPr="00FC2598">
        <w:rPr>
          <w:rFonts w:ascii="Arial" w:hAnsi="Arial"/>
          <w:sz w:val="24"/>
          <w:szCs w:val="24"/>
        </w:rPr>
        <w:t xml:space="preserve"> Bregenz</w:t>
      </w:r>
      <w:r>
        <w:rPr>
          <w:rFonts w:ascii="Arial" w:hAnsi="Arial"/>
          <w:sz w:val="24"/>
          <w:szCs w:val="24"/>
        </w:rPr>
        <w:t xml:space="preserve"> e inaugurata ufficialmente ieri da Harald </w:t>
      </w:r>
      <w:proofErr w:type="spellStart"/>
      <w:r>
        <w:rPr>
          <w:rFonts w:ascii="Arial" w:hAnsi="Arial"/>
          <w:sz w:val="24"/>
          <w:szCs w:val="24"/>
        </w:rPr>
        <w:t>Sonderegger</w:t>
      </w:r>
      <w:proofErr w:type="spellEnd"/>
      <w:r>
        <w:rPr>
          <w:rFonts w:ascii="Arial" w:hAnsi="Arial"/>
          <w:sz w:val="24"/>
          <w:szCs w:val="24"/>
        </w:rPr>
        <w:t xml:space="preserve">, Presidente del </w:t>
      </w:r>
      <w:proofErr w:type="spellStart"/>
      <w:r>
        <w:rPr>
          <w:rFonts w:ascii="Arial" w:hAnsi="Arial"/>
          <w:sz w:val="24"/>
          <w:szCs w:val="24"/>
        </w:rPr>
        <w:t>Landtag</w:t>
      </w:r>
      <w:proofErr w:type="spellEnd"/>
      <w:r>
        <w:rPr>
          <w:rFonts w:ascii="Arial" w:hAnsi="Arial"/>
          <w:sz w:val="24"/>
          <w:szCs w:val="24"/>
        </w:rPr>
        <w:t xml:space="preserve"> del </w:t>
      </w:r>
      <w:r w:rsidRPr="00FC2598">
        <w:rPr>
          <w:rFonts w:ascii="Arial" w:hAnsi="Arial"/>
          <w:sz w:val="24"/>
          <w:szCs w:val="24"/>
        </w:rPr>
        <w:t>Vorarlberg</w:t>
      </w:r>
      <w:r>
        <w:rPr>
          <w:rFonts w:ascii="Arial" w:hAnsi="Arial"/>
          <w:sz w:val="24"/>
          <w:szCs w:val="24"/>
        </w:rPr>
        <w:t xml:space="preserve"> assieme ai rappresentanti di UNIKA, segna l'inizio di questo impegno comune. Armin Grunt ed Egon </w:t>
      </w:r>
      <w:proofErr w:type="spellStart"/>
      <w:r>
        <w:rPr>
          <w:rFonts w:ascii="Arial" w:hAnsi="Arial"/>
          <w:sz w:val="24"/>
          <w:szCs w:val="24"/>
        </w:rPr>
        <w:t>Digon</w:t>
      </w:r>
      <w:proofErr w:type="spellEnd"/>
      <w:r>
        <w:rPr>
          <w:rFonts w:ascii="Arial" w:hAnsi="Arial"/>
          <w:sz w:val="24"/>
          <w:szCs w:val="24"/>
        </w:rPr>
        <w:t xml:space="preserve"> presentano le loro sculture nel foyer del </w:t>
      </w:r>
      <w:proofErr w:type="spellStart"/>
      <w:r>
        <w:rPr>
          <w:rFonts w:ascii="Arial" w:hAnsi="Arial"/>
          <w:sz w:val="24"/>
          <w:szCs w:val="24"/>
        </w:rPr>
        <w:t>Landtag</w:t>
      </w:r>
      <w:proofErr w:type="spellEnd"/>
      <w:r>
        <w:rPr>
          <w:rFonts w:ascii="Arial" w:hAnsi="Arial"/>
          <w:sz w:val="24"/>
          <w:szCs w:val="24"/>
        </w:rPr>
        <w:t xml:space="preserve">: due esempi emblematici della multiforme </w:t>
      </w:r>
      <w:r w:rsidR="00546EFD">
        <w:rPr>
          <w:rFonts w:ascii="Arial" w:hAnsi="Arial"/>
          <w:sz w:val="24"/>
          <w:szCs w:val="24"/>
        </w:rPr>
        <w:t>creatività</w:t>
      </w:r>
      <w:r>
        <w:rPr>
          <w:rFonts w:ascii="Arial" w:hAnsi="Arial"/>
          <w:sz w:val="24"/>
          <w:szCs w:val="24"/>
        </w:rPr>
        <w:t xml:space="preserve"> dei 42 artisti dell</w:t>
      </w:r>
      <w:r w:rsidR="00491979"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 xml:space="preserve">associazione. </w:t>
      </w:r>
      <w:r w:rsidR="00491979">
        <w:rPr>
          <w:rFonts w:ascii="Arial" w:hAnsi="Arial"/>
          <w:sz w:val="24"/>
          <w:szCs w:val="24"/>
        </w:rPr>
        <w:t>“</w:t>
      </w:r>
      <w:r>
        <w:rPr>
          <w:rFonts w:ascii="Arial" w:hAnsi="Arial"/>
          <w:sz w:val="24"/>
          <w:szCs w:val="24"/>
        </w:rPr>
        <w:t>Poter festeggiare i 30 anni di UNIKA è indubbiamente</w:t>
      </w:r>
      <w:r w:rsidRPr="00FC2598">
        <w:rPr>
          <w:rFonts w:ascii="Arial" w:hAnsi="Arial"/>
          <w:sz w:val="24"/>
          <w:szCs w:val="24"/>
        </w:rPr>
        <w:t xml:space="preserve"> un</w:t>
      </w:r>
      <w:r>
        <w:rPr>
          <w:rFonts w:ascii="Arial" w:hAnsi="Arial"/>
          <w:sz w:val="24"/>
          <w:szCs w:val="24"/>
        </w:rPr>
        <w:t xml:space="preserve"> traguardo storico</w:t>
      </w:r>
      <w:r w:rsidR="00491979">
        <w:rPr>
          <w:rFonts w:ascii="Arial" w:hAnsi="Arial"/>
          <w:sz w:val="24"/>
          <w:szCs w:val="24"/>
        </w:rPr>
        <w:t xml:space="preserve">”, </w:t>
      </w:r>
      <w:r>
        <w:rPr>
          <w:rFonts w:ascii="Arial" w:hAnsi="Arial"/>
          <w:sz w:val="24"/>
          <w:szCs w:val="24"/>
        </w:rPr>
        <w:t>sottolinea Matthias Kostner, presidente dell</w:t>
      </w:r>
      <w:r w:rsidR="00475EB9"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associazione degli artisti</w:t>
      </w:r>
      <w:r w:rsidR="00491979">
        <w:rPr>
          <w:rFonts w:ascii="Arial" w:hAnsi="Arial"/>
          <w:sz w:val="24"/>
          <w:szCs w:val="24"/>
        </w:rPr>
        <w:t>. “</w:t>
      </w:r>
      <w:r>
        <w:rPr>
          <w:rFonts w:ascii="Arial" w:hAnsi="Arial"/>
          <w:sz w:val="24"/>
          <w:szCs w:val="24"/>
        </w:rPr>
        <w:t xml:space="preserve">Sono particolarmente orgoglioso di varcare i confini dell'Alto Adige per questa prestigiosa occasione e aumentare così la visibilità della nostra piccola valle. Questa mostra ci dà </w:t>
      </w:r>
      <w:r w:rsidRPr="00491979">
        <w:rPr>
          <w:rFonts w:ascii="Arial" w:hAnsi="Arial"/>
          <w:sz w:val="24"/>
          <w:szCs w:val="24"/>
        </w:rPr>
        <w:t>l</w:t>
      </w:r>
      <w:r w:rsidR="00491979" w:rsidRPr="00491979">
        <w:rPr>
          <w:rFonts w:ascii="Arial" w:hAnsi="Arial"/>
          <w:sz w:val="24"/>
          <w:szCs w:val="24"/>
        </w:rPr>
        <w:t>’</w:t>
      </w:r>
      <w:r w:rsidRPr="00491979">
        <w:rPr>
          <w:rFonts w:ascii="Arial" w:hAnsi="Arial"/>
          <w:sz w:val="24"/>
          <w:szCs w:val="24"/>
        </w:rPr>
        <w:t>opportunità</w:t>
      </w:r>
      <w:r>
        <w:rPr>
          <w:rFonts w:ascii="Arial" w:hAnsi="Arial"/>
          <w:sz w:val="24"/>
          <w:szCs w:val="24"/>
        </w:rPr>
        <w:t xml:space="preserve"> di valorizzare l</w:t>
      </w:r>
      <w:r w:rsidR="00475EB9"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artigianato tradizionale evidenziando la sua evoluzione contemporanea</w:t>
      </w:r>
      <w:r w:rsidR="005143F3">
        <w:rPr>
          <w:rFonts w:ascii="Arial" w:hAnsi="Arial"/>
          <w:sz w:val="24"/>
          <w:szCs w:val="24"/>
        </w:rPr>
        <w:t>”</w:t>
      </w:r>
      <w:r>
        <w:rPr>
          <w:rFonts w:ascii="Arial" w:hAnsi="Arial"/>
          <w:sz w:val="24"/>
          <w:szCs w:val="24"/>
        </w:rPr>
        <w:t xml:space="preserve">. </w:t>
      </w:r>
    </w:p>
    <w:p w14:paraId="33E047AD" w14:textId="77777777" w:rsidR="002B7EB4" w:rsidRDefault="002B7EB4">
      <w:pPr>
        <w:pStyle w:val="Corpo"/>
        <w:jc w:val="both"/>
        <w:rPr>
          <w:rFonts w:ascii="Arial" w:eastAsia="Arial" w:hAnsi="Arial" w:cs="Arial"/>
          <w:sz w:val="24"/>
          <w:szCs w:val="24"/>
        </w:rPr>
      </w:pPr>
    </w:p>
    <w:p w14:paraId="3E2A90DD" w14:textId="7837629C" w:rsidR="002B7EB4" w:rsidRDefault="00000000">
      <w:pPr>
        <w:pStyle w:val="Corpo"/>
        <w:jc w:val="both"/>
        <w:rPr>
          <w:rFonts w:ascii="Arial" w:eastAsia="Arial" w:hAnsi="Arial" w:cs="Arial"/>
          <w:sz w:val="24"/>
          <w:szCs w:val="24"/>
        </w:rPr>
      </w:pPr>
      <w:r w:rsidRPr="00FC2598">
        <w:rPr>
          <w:rFonts w:ascii="Arial" w:hAnsi="Arial"/>
          <w:b/>
          <w:bCs/>
          <w:sz w:val="24"/>
          <w:szCs w:val="24"/>
        </w:rPr>
        <w:t xml:space="preserve">Armin Grunt </w:t>
      </w:r>
      <w:r>
        <w:rPr>
          <w:rFonts w:ascii="Arial" w:hAnsi="Arial"/>
          <w:sz w:val="24"/>
          <w:szCs w:val="24"/>
        </w:rPr>
        <w:t xml:space="preserve">espone </w:t>
      </w:r>
      <w:r w:rsidR="00D62E2A">
        <w:rPr>
          <w:rFonts w:ascii="Arial" w:hAnsi="Arial"/>
          <w:sz w:val="24"/>
          <w:szCs w:val="24"/>
        </w:rPr>
        <w:t>tre</w:t>
      </w:r>
      <w:r>
        <w:rPr>
          <w:rFonts w:ascii="Arial" w:hAnsi="Arial"/>
          <w:sz w:val="24"/>
          <w:szCs w:val="24"/>
        </w:rPr>
        <w:t xml:space="preserve"> figure dell'opera </w:t>
      </w:r>
      <w:r w:rsidR="0087233C">
        <w:rPr>
          <w:rFonts w:ascii="Arial" w:hAnsi="Arial"/>
          <w:sz w:val="24"/>
          <w:szCs w:val="24"/>
        </w:rPr>
        <w:t>“</w:t>
      </w:r>
      <w:proofErr w:type="spellStart"/>
      <w:r>
        <w:rPr>
          <w:rFonts w:ascii="Arial" w:hAnsi="Arial"/>
          <w:sz w:val="24"/>
          <w:szCs w:val="24"/>
        </w:rPr>
        <w:t>Wandlung-Dialog</w:t>
      </w:r>
      <w:proofErr w:type="spellEnd"/>
      <w:r w:rsidR="0087233C">
        <w:rPr>
          <w:rFonts w:ascii="Arial" w:hAnsi="Arial"/>
          <w:sz w:val="24"/>
          <w:szCs w:val="24"/>
        </w:rPr>
        <w:t>”</w:t>
      </w:r>
      <w:r>
        <w:rPr>
          <w:rFonts w:ascii="Arial" w:hAnsi="Arial"/>
          <w:sz w:val="24"/>
          <w:szCs w:val="24"/>
        </w:rPr>
        <w:t xml:space="preserve"> (Trasformazione-Dialogo). </w:t>
      </w:r>
      <w:r w:rsidR="0087233C">
        <w:rPr>
          <w:rFonts w:ascii="Arial" w:hAnsi="Arial"/>
          <w:sz w:val="24"/>
          <w:szCs w:val="24"/>
        </w:rPr>
        <w:t>“</w:t>
      </w:r>
      <w:r>
        <w:rPr>
          <w:rFonts w:ascii="Arial" w:hAnsi="Arial"/>
          <w:sz w:val="24"/>
          <w:szCs w:val="24"/>
        </w:rPr>
        <w:t>La convivenza costruttiva è caratterizzata da rispetto, pazienza e comprensione, da un dialogo in continua mutazione, senza restrizioni dovute a barriere etniche o di genere</w:t>
      </w:r>
      <w:r w:rsidR="0087233C">
        <w:rPr>
          <w:rFonts w:ascii="Arial" w:hAnsi="Arial"/>
          <w:sz w:val="24"/>
          <w:szCs w:val="24"/>
        </w:rPr>
        <w:t>”</w:t>
      </w:r>
      <w:r>
        <w:rPr>
          <w:rFonts w:ascii="Arial" w:hAnsi="Arial"/>
          <w:sz w:val="24"/>
          <w:szCs w:val="24"/>
        </w:rPr>
        <w:t>, spiega l</w:t>
      </w:r>
      <w:r w:rsidR="00475EB9"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>artista. Le sue sculture sono piene di tensione, i gesti scultorei delle figure sono forti e colmi di emozione</w:t>
      </w:r>
      <w:r>
        <w:rPr>
          <w:rFonts w:ascii="Arial" w:hAnsi="Arial"/>
          <w:sz w:val="24"/>
          <w:szCs w:val="24"/>
          <w:lang w:val="fr-FR"/>
        </w:rPr>
        <w:t xml:space="preserve">. Le forme </w:t>
      </w:r>
      <w:r>
        <w:rPr>
          <w:rFonts w:ascii="Arial" w:hAnsi="Arial"/>
          <w:sz w:val="24"/>
          <w:szCs w:val="24"/>
        </w:rPr>
        <w:t>affiorano dal legno seguendo le caratteristiche naturali del materiale</w:t>
      </w:r>
      <w:r w:rsidR="0087233C">
        <w:rPr>
          <w:rFonts w:ascii="Arial" w:hAnsi="Arial"/>
          <w:sz w:val="24"/>
          <w:szCs w:val="24"/>
        </w:rPr>
        <w:t xml:space="preserve">; </w:t>
      </w:r>
      <w:r>
        <w:rPr>
          <w:rFonts w:ascii="Arial" w:hAnsi="Arial"/>
          <w:sz w:val="24"/>
          <w:szCs w:val="24"/>
        </w:rPr>
        <w:t xml:space="preserve">quello che una volta era un albero, continua così a mostrare le sue caratteristiche peculiari. </w:t>
      </w:r>
      <w:r>
        <w:rPr>
          <w:rFonts w:ascii="Arial" w:hAnsi="Arial"/>
          <w:sz w:val="24"/>
          <w:szCs w:val="24"/>
        </w:rPr>
        <w:lastRenderedPageBreak/>
        <w:t>L</w:t>
      </w:r>
      <w:r w:rsidR="00475EB9">
        <w:rPr>
          <w:rFonts w:ascii="Arial" w:hAnsi="Arial"/>
          <w:sz w:val="24"/>
          <w:szCs w:val="24"/>
        </w:rPr>
        <w:t>’</w:t>
      </w:r>
      <w:r>
        <w:rPr>
          <w:rFonts w:ascii="Arial" w:hAnsi="Arial"/>
          <w:sz w:val="24"/>
          <w:szCs w:val="24"/>
        </w:rPr>
        <w:t xml:space="preserve">artista lascia che corpi, volti, braccia e gambe emergano in forme annodate: arcaiche, monumentali e intense.  </w:t>
      </w:r>
    </w:p>
    <w:p w14:paraId="02044009" w14:textId="77777777" w:rsidR="002B7EB4" w:rsidRDefault="00000000">
      <w:pPr>
        <w:pStyle w:val="Corp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</w:t>
      </w:r>
    </w:p>
    <w:p w14:paraId="78195343" w14:textId="19C9A720" w:rsidR="002B7EB4" w:rsidRDefault="00475EB9">
      <w:pPr>
        <w:pStyle w:val="Corp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“</w:t>
      </w:r>
      <w:proofErr w:type="spellStart"/>
      <w:r>
        <w:rPr>
          <w:rFonts w:ascii="Arial" w:hAnsi="Arial"/>
          <w:sz w:val="24"/>
          <w:szCs w:val="24"/>
        </w:rPr>
        <w:t>Conjunktion</w:t>
      </w:r>
      <w:proofErr w:type="spellEnd"/>
      <w:r>
        <w:rPr>
          <w:rFonts w:ascii="Arial" w:hAnsi="Arial"/>
          <w:sz w:val="24"/>
          <w:szCs w:val="24"/>
        </w:rPr>
        <w:t>” (2019) e “</w:t>
      </w:r>
      <w:proofErr w:type="spellStart"/>
      <w:r>
        <w:rPr>
          <w:rFonts w:ascii="Arial" w:hAnsi="Arial"/>
          <w:sz w:val="24"/>
          <w:szCs w:val="24"/>
        </w:rPr>
        <w:t>Globalisation</w:t>
      </w:r>
      <w:proofErr w:type="spellEnd"/>
      <w:r>
        <w:rPr>
          <w:rFonts w:ascii="Arial" w:hAnsi="Arial"/>
          <w:sz w:val="24"/>
          <w:szCs w:val="24"/>
        </w:rPr>
        <w:t xml:space="preserve">” (2018) sono invece le due opere con cui </w:t>
      </w:r>
      <w:r>
        <w:rPr>
          <w:rFonts w:ascii="Arial" w:hAnsi="Arial"/>
          <w:b/>
          <w:bCs/>
          <w:sz w:val="24"/>
          <w:szCs w:val="24"/>
        </w:rPr>
        <w:t xml:space="preserve">Egon </w:t>
      </w:r>
      <w:proofErr w:type="spellStart"/>
      <w:r>
        <w:rPr>
          <w:rFonts w:ascii="Arial" w:hAnsi="Arial"/>
          <w:b/>
          <w:bCs/>
          <w:sz w:val="24"/>
          <w:szCs w:val="24"/>
        </w:rPr>
        <w:t>Digon</w:t>
      </w:r>
      <w:proofErr w:type="spellEnd"/>
      <w:r>
        <w:rPr>
          <w:rFonts w:ascii="Arial" w:hAnsi="Arial"/>
          <w:sz w:val="24"/>
          <w:szCs w:val="24"/>
        </w:rPr>
        <w:t xml:space="preserve"> si presenta al</w:t>
      </w:r>
      <w:r w:rsidRPr="00FC2598">
        <w:rPr>
          <w:rFonts w:ascii="Arial" w:hAnsi="Arial"/>
          <w:sz w:val="24"/>
          <w:szCs w:val="24"/>
        </w:rPr>
        <w:t xml:space="preserve"> Vorarlberg. </w:t>
      </w:r>
      <w:r>
        <w:rPr>
          <w:rFonts w:ascii="Arial" w:hAnsi="Arial"/>
          <w:sz w:val="24"/>
          <w:szCs w:val="24"/>
        </w:rPr>
        <w:t>Dopo affinato le sue abilità artigianali nella scultura del legno, tipica della</w:t>
      </w:r>
      <w:r>
        <w:rPr>
          <w:rFonts w:ascii="Arial" w:hAnsi="Arial"/>
          <w:sz w:val="24"/>
          <w:szCs w:val="24"/>
          <w:lang w:val="pt-PT"/>
        </w:rPr>
        <w:t xml:space="preserve"> Val Gardena</w:t>
      </w:r>
      <w:r>
        <w:rPr>
          <w:rFonts w:ascii="Arial" w:hAnsi="Arial"/>
          <w:sz w:val="24"/>
          <w:szCs w:val="24"/>
        </w:rPr>
        <w:t xml:space="preserve">, ora l’artista ha trovato il suo stile personale affermandosi come scultore. </w:t>
      </w:r>
      <w:proofErr w:type="spellStart"/>
      <w:r>
        <w:rPr>
          <w:rFonts w:ascii="Arial" w:hAnsi="Arial"/>
          <w:sz w:val="24"/>
          <w:szCs w:val="24"/>
        </w:rPr>
        <w:t>Digon</w:t>
      </w:r>
      <w:proofErr w:type="spellEnd"/>
      <w:r>
        <w:rPr>
          <w:rFonts w:ascii="Arial" w:hAnsi="Arial"/>
          <w:sz w:val="24"/>
          <w:szCs w:val="24"/>
        </w:rPr>
        <w:t xml:space="preserve"> spezza</w:t>
      </w:r>
      <w:r>
        <w:rPr>
          <w:rFonts w:ascii="Arial" w:hAnsi="Arial"/>
          <w:sz w:val="24"/>
          <w:szCs w:val="24"/>
          <w:lang w:val="fr-FR"/>
        </w:rPr>
        <w:t xml:space="preserve"> la </w:t>
      </w:r>
      <w:r>
        <w:rPr>
          <w:rFonts w:ascii="Arial" w:hAnsi="Arial"/>
          <w:sz w:val="24"/>
          <w:szCs w:val="24"/>
        </w:rPr>
        <w:t>saldezza del materiale compatto e lo trasforma in una figura organica, carica di tensione e movimento. La rinuncia al rigore precostituito e la ricerca della libertà sono i messaggi condensati nelle sue sculture, così come il bisogno ambivalente di distacco, da un lato, e di connessione, dall’altro. Le sue sono sculture massicce che premono per liberarsi da uno schema, sia nella forma sia nell’idea.</w:t>
      </w:r>
    </w:p>
    <w:p w14:paraId="7E9C21CE" w14:textId="77777777" w:rsidR="002B7EB4" w:rsidRDefault="002B7EB4">
      <w:pPr>
        <w:pStyle w:val="Corpo"/>
        <w:jc w:val="both"/>
        <w:rPr>
          <w:rFonts w:ascii="Arial" w:eastAsia="Arial" w:hAnsi="Arial" w:cs="Arial"/>
          <w:sz w:val="24"/>
          <w:szCs w:val="24"/>
        </w:rPr>
      </w:pPr>
    </w:p>
    <w:p w14:paraId="46C9E554" w14:textId="48D0EE43" w:rsidR="002B7EB4" w:rsidRDefault="00475EB9">
      <w:pPr>
        <w:pStyle w:val="Corpo"/>
        <w:jc w:val="both"/>
      </w:pPr>
      <w:r>
        <w:rPr>
          <w:rFonts w:ascii="Arial" w:hAnsi="Arial"/>
          <w:sz w:val="24"/>
          <w:szCs w:val="24"/>
        </w:rPr>
        <w:t>“I confini non sono di per s</w:t>
      </w:r>
      <w:r>
        <w:rPr>
          <w:rFonts w:ascii="Arial" w:hAnsi="Arial"/>
          <w:sz w:val="24"/>
          <w:szCs w:val="24"/>
          <w:lang w:val="fr-FR"/>
        </w:rPr>
        <w:t xml:space="preserve">é </w:t>
      </w:r>
      <w:r>
        <w:rPr>
          <w:rFonts w:ascii="Arial" w:hAnsi="Arial"/>
          <w:sz w:val="24"/>
          <w:szCs w:val="24"/>
        </w:rPr>
        <w:t>un elemento negativo: forniscono sicurezza e organizzazione”, spiega</w:t>
      </w:r>
      <w:r w:rsidR="00BA57DB"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Sonderegger</w:t>
      </w:r>
      <w:proofErr w:type="spellEnd"/>
      <w:r>
        <w:rPr>
          <w:rFonts w:ascii="Arial" w:hAnsi="Arial"/>
          <w:sz w:val="24"/>
          <w:szCs w:val="24"/>
        </w:rPr>
        <w:t xml:space="preserve">. “Non devono, però, diventare dei limiti mentali. Pensare e agire attraversando le frontiere è la costante storica del successo e dello sviluppo della nostra regione culturale, un’area di confine meravigliosamente diversificata”. </w:t>
      </w:r>
    </w:p>
    <w:sectPr w:rsidR="002B7EB4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33E05" w14:textId="77777777" w:rsidR="00346D1D" w:rsidRDefault="00346D1D">
      <w:r>
        <w:separator/>
      </w:r>
    </w:p>
  </w:endnote>
  <w:endnote w:type="continuationSeparator" w:id="0">
    <w:p w14:paraId="69054F52" w14:textId="77777777" w:rsidR="00346D1D" w:rsidRDefault="0034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Sylfae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20958" w14:textId="77777777" w:rsidR="002B7EB4" w:rsidRDefault="002B7E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CF329" w14:textId="77777777" w:rsidR="00346D1D" w:rsidRDefault="00346D1D">
      <w:r>
        <w:separator/>
      </w:r>
    </w:p>
  </w:footnote>
  <w:footnote w:type="continuationSeparator" w:id="0">
    <w:p w14:paraId="75B58B58" w14:textId="77777777" w:rsidR="00346D1D" w:rsidRDefault="00346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6F22C" w14:textId="77777777" w:rsidR="002B7EB4" w:rsidRDefault="002B7EB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EB4"/>
    <w:rsid w:val="00121DC7"/>
    <w:rsid w:val="00126292"/>
    <w:rsid w:val="00213E4E"/>
    <w:rsid w:val="00244C95"/>
    <w:rsid w:val="002B7EB4"/>
    <w:rsid w:val="00346D1D"/>
    <w:rsid w:val="00415445"/>
    <w:rsid w:val="00475EB9"/>
    <w:rsid w:val="00491979"/>
    <w:rsid w:val="004C7AB9"/>
    <w:rsid w:val="005143F3"/>
    <w:rsid w:val="00537304"/>
    <w:rsid w:val="00546EFD"/>
    <w:rsid w:val="005E1CD6"/>
    <w:rsid w:val="00671972"/>
    <w:rsid w:val="00683C39"/>
    <w:rsid w:val="006A215F"/>
    <w:rsid w:val="006E2402"/>
    <w:rsid w:val="006F64AB"/>
    <w:rsid w:val="00712E34"/>
    <w:rsid w:val="007C1FB0"/>
    <w:rsid w:val="0087233C"/>
    <w:rsid w:val="008956C5"/>
    <w:rsid w:val="00921927"/>
    <w:rsid w:val="00AB15C4"/>
    <w:rsid w:val="00BA57DB"/>
    <w:rsid w:val="00C37E34"/>
    <w:rsid w:val="00D033D0"/>
    <w:rsid w:val="00D16B45"/>
    <w:rsid w:val="00D20D8E"/>
    <w:rsid w:val="00D27592"/>
    <w:rsid w:val="00D62E2A"/>
    <w:rsid w:val="00DA05A6"/>
    <w:rsid w:val="00DF31CF"/>
    <w:rsid w:val="00EA49B7"/>
    <w:rsid w:val="00FC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501C1"/>
  <w15:docId w15:val="{5F6EB2A2-21D3-4EFC-B41F-9B883326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  <w:lang w:val="it-IT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Paola Verin</cp:lastModifiedBy>
  <cp:revision>26</cp:revision>
  <dcterms:created xsi:type="dcterms:W3CDTF">2024-05-23T10:38:00Z</dcterms:created>
  <dcterms:modified xsi:type="dcterms:W3CDTF">2024-05-23T14:45:00Z</dcterms:modified>
</cp:coreProperties>
</file>