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2EAC2" w14:textId="772ECC11" w:rsidR="008231D7" w:rsidRPr="008B78ED" w:rsidRDefault="00504923" w:rsidP="008B78ED">
      <w:pPr>
        <w:spacing w:after="0" w:line="240" w:lineRule="auto"/>
        <w:jc w:val="both"/>
        <w:rPr>
          <w:rFonts w:ascii="Arial" w:hAnsi="Arial" w:cs="Arial"/>
          <w:b/>
          <w:bCs/>
          <w:sz w:val="24"/>
          <w:szCs w:val="24"/>
          <w:lang w:val="it-IT"/>
        </w:rPr>
      </w:pPr>
      <w:r w:rsidRPr="008B78ED">
        <w:rPr>
          <w:rFonts w:ascii="Arial" w:hAnsi="Arial" w:cs="Arial"/>
          <w:b/>
          <w:bCs/>
          <w:noProof/>
          <w:sz w:val="24"/>
          <w:szCs w:val="24"/>
          <w:lang w:val="it-IT"/>
          <w14:ligatures w14:val="standardContextual"/>
        </w:rPr>
        <w:drawing>
          <wp:anchor distT="0" distB="0" distL="114300" distR="114300" simplePos="0" relativeHeight="251659264" behindDoc="1" locked="0" layoutInCell="1" allowOverlap="1" wp14:anchorId="356091AD" wp14:editId="6B4BB148">
            <wp:simplePos x="0" y="0"/>
            <wp:positionH relativeFrom="margin">
              <wp:posOffset>2910205</wp:posOffset>
            </wp:positionH>
            <wp:positionV relativeFrom="paragraph">
              <wp:posOffset>0</wp:posOffset>
            </wp:positionV>
            <wp:extent cx="2505075" cy="1169035"/>
            <wp:effectExtent l="0" t="0" r="0" b="0"/>
            <wp:wrapTight wrapText="bothSides">
              <wp:wrapPolygon edited="0">
                <wp:start x="5256" y="2464"/>
                <wp:lineTo x="3614" y="3168"/>
                <wp:lineTo x="3285" y="4224"/>
                <wp:lineTo x="3449" y="15839"/>
                <wp:lineTo x="8870" y="19359"/>
                <wp:lineTo x="11334" y="20063"/>
                <wp:lineTo x="12484" y="20063"/>
                <wp:lineTo x="14455" y="19359"/>
                <wp:lineTo x="18233" y="16191"/>
                <wp:lineTo x="18233" y="10911"/>
                <wp:lineTo x="17576" y="9152"/>
                <wp:lineTo x="16426" y="8448"/>
                <wp:lineTo x="13633" y="2464"/>
                <wp:lineTo x="5256" y="2464"/>
              </wp:wrapPolygon>
            </wp:wrapTight>
            <wp:docPr id="115610417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104176" name="Grafik 1156104176"/>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05075" cy="1169035"/>
                    </a:xfrm>
                    <a:prstGeom prst="rect">
                      <a:avLst/>
                    </a:prstGeom>
                  </pic:spPr>
                </pic:pic>
              </a:graphicData>
            </a:graphic>
            <wp14:sizeRelH relativeFrom="margin">
              <wp14:pctWidth>0</wp14:pctWidth>
            </wp14:sizeRelH>
            <wp14:sizeRelV relativeFrom="margin">
              <wp14:pctHeight>0</wp14:pctHeight>
            </wp14:sizeRelV>
          </wp:anchor>
        </w:drawing>
      </w:r>
      <w:r w:rsidRPr="008B78ED">
        <w:rPr>
          <w:rFonts w:ascii="Arial" w:hAnsi="Arial" w:cs="Arial"/>
          <w:b/>
          <w:bCs/>
          <w:noProof/>
          <w:sz w:val="24"/>
          <w:szCs w:val="24"/>
          <w:lang w:val="it-IT"/>
          <w14:ligatures w14:val="standardContextual"/>
        </w:rPr>
        <w:drawing>
          <wp:anchor distT="0" distB="0" distL="114300" distR="114300" simplePos="0" relativeHeight="251658240" behindDoc="1" locked="0" layoutInCell="1" allowOverlap="1" wp14:anchorId="50CAC04B" wp14:editId="4291B7F9">
            <wp:simplePos x="0" y="0"/>
            <wp:positionH relativeFrom="margin">
              <wp:posOffset>5080</wp:posOffset>
            </wp:positionH>
            <wp:positionV relativeFrom="paragraph">
              <wp:posOffset>0</wp:posOffset>
            </wp:positionV>
            <wp:extent cx="1933575" cy="1189990"/>
            <wp:effectExtent l="0" t="0" r="9525" b="0"/>
            <wp:wrapTight wrapText="bothSides">
              <wp:wrapPolygon edited="0">
                <wp:start x="0" y="0"/>
                <wp:lineTo x="0" y="21093"/>
                <wp:lineTo x="21494" y="21093"/>
                <wp:lineTo x="21494" y="0"/>
                <wp:lineTo x="0" y="0"/>
              </wp:wrapPolygon>
            </wp:wrapTight>
            <wp:docPr id="1853015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015670" name="Grafik 1853015670"/>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33575" cy="1189990"/>
                    </a:xfrm>
                    <a:prstGeom prst="rect">
                      <a:avLst/>
                    </a:prstGeom>
                  </pic:spPr>
                </pic:pic>
              </a:graphicData>
            </a:graphic>
            <wp14:sizeRelH relativeFrom="margin">
              <wp14:pctWidth>0</wp14:pctWidth>
            </wp14:sizeRelH>
            <wp14:sizeRelV relativeFrom="margin">
              <wp14:pctHeight>0</wp14:pctHeight>
            </wp14:sizeRelV>
          </wp:anchor>
        </w:drawing>
      </w:r>
    </w:p>
    <w:p w14:paraId="0F3AD262" w14:textId="77777777" w:rsidR="00BE465A" w:rsidRPr="008B78ED" w:rsidRDefault="00BE465A" w:rsidP="008B78ED">
      <w:pPr>
        <w:spacing w:after="0" w:line="240" w:lineRule="auto"/>
        <w:jc w:val="both"/>
        <w:rPr>
          <w:rFonts w:ascii="Arial" w:hAnsi="Arial" w:cs="Arial"/>
          <w:b/>
          <w:bCs/>
          <w:sz w:val="24"/>
          <w:szCs w:val="24"/>
          <w:lang w:val="it-IT"/>
        </w:rPr>
      </w:pPr>
    </w:p>
    <w:p w14:paraId="6C119C58" w14:textId="059A308D" w:rsidR="00962500" w:rsidRPr="008B78ED" w:rsidRDefault="00962500" w:rsidP="008B78ED">
      <w:pPr>
        <w:spacing w:after="0" w:line="240" w:lineRule="auto"/>
        <w:jc w:val="both"/>
        <w:rPr>
          <w:rFonts w:ascii="Arial" w:hAnsi="Arial" w:cs="Arial"/>
          <w:b/>
          <w:bCs/>
          <w:sz w:val="24"/>
          <w:szCs w:val="24"/>
          <w:lang w:val="it-IT"/>
        </w:rPr>
      </w:pPr>
    </w:p>
    <w:p w14:paraId="110A5FF3" w14:textId="34E66481" w:rsidR="00962500" w:rsidRPr="008B78ED" w:rsidRDefault="00962500" w:rsidP="008B78ED">
      <w:pPr>
        <w:spacing w:after="0" w:line="240" w:lineRule="auto"/>
        <w:jc w:val="both"/>
        <w:rPr>
          <w:rFonts w:ascii="Arial" w:hAnsi="Arial" w:cs="Arial"/>
          <w:b/>
          <w:bCs/>
          <w:sz w:val="24"/>
          <w:szCs w:val="24"/>
          <w:lang w:val="it-IT"/>
        </w:rPr>
      </w:pPr>
    </w:p>
    <w:p w14:paraId="31435607" w14:textId="77777777" w:rsidR="00962500" w:rsidRPr="008B78ED" w:rsidRDefault="00962500" w:rsidP="008B78ED">
      <w:pPr>
        <w:spacing w:after="0" w:line="240" w:lineRule="auto"/>
        <w:jc w:val="both"/>
        <w:rPr>
          <w:rFonts w:ascii="Arial" w:hAnsi="Arial" w:cs="Arial"/>
          <w:b/>
          <w:bCs/>
          <w:sz w:val="24"/>
          <w:szCs w:val="24"/>
          <w:lang w:val="it-IT"/>
        </w:rPr>
      </w:pPr>
    </w:p>
    <w:p w14:paraId="40073211" w14:textId="77777777" w:rsidR="00962500" w:rsidRPr="008B78ED" w:rsidRDefault="00962500" w:rsidP="008B78ED">
      <w:pPr>
        <w:spacing w:after="0" w:line="240" w:lineRule="auto"/>
        <w:jc w:val="both"/>
        <w:rPr>
          <w:rFonts w:ascii="Arial" w:hAnsi="Arial" w:cs="Arial"/>
          <w:b/>
          <w:bCs/>
          <w:sz w:val="24"/>
          <w:szCs w:val="24"/>
          <w:lang w:val="it-IT"/>
        </w:rPr>
      </w:pPr>
    </w:p>
    <w:p w14:paraId="48DCB6B5" w14:textId="77777777" w:rsidR="008B78ED" w:rsidRPr="008B78ED" w:rsidRDefault="008B78ED" w:rsidP="008B78ED">
      <w:pPr>
        <w:spacing w:after="0" w:line="240" w:lineRule="auto"/>
        <w:jc w:val="both"/>
        <w:rPr>
          <w:rFonts w:ascii="Arial" w:hAnsi="Arial" w:cs="Arial"/>
          <w:b/>
          <w:bCs/>
          <w:sz w:val="24"/>
          <w:szCs w:val="24"/>
          <w:lang w:val="it-IT"/>
        </w:rPr>
      </w:pPr>
    </w:p>
    <w:p w14:paraId="0FF4F3F0" w14:textId="4F81FD3C" w:rsidR="008231D7" w:rsidRPr="008B78ED" w:rsidRDefault="008231D7" w:rsidP="008B78ED">
      <w:pPr>
        <w:spacing w:after="0" w:line="240" w:lineRule="auto"/>
        <w:jc w:val="both"/>
        <w:rPr>
          <w:rFonts w:ascii="Arial" w:hAnsi="Arial" w:cs="Arial"/>
          <w:b/>
          <w:bCs/>
          <w:sz w:val="24"/>
          <w:szCs w:val="24"/>
          <w:lang w:val="it-IT"/>
        </w:rPr>
      </w:pPr>
      <w:r w:rsidRPr="008B78ED">
        <w:rPr>
          <w:rFonts w:ascii="Arial" w:hAnsi="Arial" w:cs="Arial"/>
          <w:b/>
          <w:bCs/>
          <w:sz w:val="24"/>
          <w:szCs w:val="24"/>
          <w:lang w:val="it-IT"/>
        </w:rPr>
        <w:t>M E D I E N I N F O R M A T I O N</w:t>
      </w:r>
    </w:p>
    <w:p w14:paraId="098FFAB8" w14:textId="77777777" w:rsidR="00BE465A" w:rsidRPr="008B78ED" w:rsidRDefault="00BE465A" w:rsidP="008B78ED">
      <w:pPr>
        <w:spacing w:after="0" w:line="240" w:lineRule="auto"/>
        <w:jc w:val="both"/>
        <w:rPr>
          <w:rFonts w:ascii="Arial" w:hAnsi="Arial" w:cs="Arial"/>
          <w:sz w:val="24"/>
          <w:szCs w:val="24"/>
          <w:lang w:val="it-IT"/>
        </w:rPr>
      </w:pPr>
    </w:p>
    <w:p w14:paraId="67AD2078" w14:textId="14E0A7BF" w:rsidR="00BE465A" w:rsidRPr="008B78ED" w:rsidRDefault="00BE465A" w:rsidP="008B78ED">
      <w:pPr>
        <w:spacing w:after="0" w:line="240" w:lineRule="auto"/>
        <w:jc w:val="both"/>
        <w:rPr>
          <w:rFonts w:ascii="Arial" w:hAnsi="Arial" w:cs="Arial"/>
          <w:b/>
          <w:bCs/>
          <w:sz w:val="24"/>
          <w:szCs w:val="24"/>
          <w:lang w:val="it-IT"/>
        </w:rPr>
      </w:pPr>
      <w:r w:rsidRPr="008B78ED">
        <w:rPr>
          <w:rFonts w:ascii="Arial" w:hAnsi="Arial" w:cs="Arial"/>
          <w:b/>
          <w:bCs/>
          <w:sz w:val="24"/>
          <w:szCs w:val="24"/>
          <w:lang w:val="it-IT"/>
        </w:rPr>
        <w:t>IDEA UNIKA 2025 – ert tl zënter</w:t>
      </w:r>
    </w:p>
    <w:p w14:paraId="0D268CCC" w14:textId="77777777" w:rsidR="00BE465A" w:rsidRPr="008B78ED" w:rsidRDefault="00BE465A" w:rsidP="008B78ED">
      <w:pPr>
        <w:spacing w:after="0" w:line="240" w:lineRule="auto"/>
        <w:jc w:val="both"/>
        <w:rPr>
          <w:rFonts w:ascii="Arial" w:hAnsi="Arial" w:cs="Arial"/>
          <w:sz w:val="24"/>
          <w:szCs w:val="24"/>
          <w:lang w:val="it-IT"/>
        </w:rPr>
      </w:pPr>
    </w:p>
    <w:p w14:paraId="459D1C66" w14:textId="5086061A" w:rsidR="00BE465A" w:rsidRPr="008B78ED" w:rsidRDefault="00962500" w:rsidP="008B78ED">
      <w:pPr>
        <w:spacing w:after="0" w:line="240" w:lineRule="auto"/>
        <w:jc w:val="both"/>
        <w:rPr>
          <w:rFonts w:ascii="Arial" w:hAnsi="Arial" w:cs="Arial"/>
          <w:b/>
          <w:bCs/>
          <w:sz w:val="24"/>
          <w:szCs w:val="24"/>
          <w:lang w:val="it-IT"/>
        </w:rPr>
      </w:pPr>
      <w:r w:rsidRPr="008B78ED">
        <w:rPr>
          <w:rFonts w:ascii="Arial" w:hAnsi="Arial" w:cs="Arial"/>
          <w:b/>
          <w:bCs/>
          <w:sz w:val="24"/>
          <w:szCs w:val="24"/>
          <w:lang w:val="it-IT"/>
        </w:rPr>
        <w:t>6</w:t>
      </w:r>
      <w:r w:rsidR="00BE465A" w:rsidRPr="008B78ED">
        <w:rPr>
          <w:rFonts w:ascii="Arial" w:hAnsi="Arial" w:cs="Arial"/>
          <w:b/>
          <w:bCs/>
          <w:sz w:val="24"/>
          <w:szCs w:val="24"/>
          <w:lang w:val="it-IT"/>
        </w:rPr>
        <w:t>. Ausgabe der Kunstbiennale in den Dorfzentren des Grödentals</w:t>
      </w:r>
    </w:p>
    <w:p w14:paraId="77C39C64" w14:textId="3757593C" w:rsidR="00BE465A" w:rsidRPr="008B78ED" w:rsidRDefault="00BE465A" w:rsidP="008B78ED">
      <w:pPr>
        <w:spacing w:after="0" w:line="240" w:lineRule="auto"/>
        <w:jc w:val="both"/>
        <w:rPr>
          <w:rFonts w:ascii="Arial" w:hAnsi="Arial" w:cs="Arial"/>
          <w:b/>
          <w:bCs/>
          <w:sz w:val="24"/>
          <w:szCs w:val="24"/>
          <w:lang w:val="it-IT"/>
        </w:rPr>
      </w:pPr>
      <w:r w:rsidRPr="008B78ED">
        <w:rPr>
          <w:rFonts w:ascii="Arial" w:hAnsi="Arial" w:cs="Arial"/>
          <w:b/>
          <w:bCs/>
          <w:sz w:val="24"/>
          <w:szCs w:val="24"/>
          <w:lang w:val="it-IT"/>
        </w:rPr>
        <w:t>12. Juli – 15. September 2025</w:t>
      </w:r>
    </w:p>
    <w:p w14:paraId="61A846A9" w14:textId="77777777" w:rsidR="00BE465A" w:rsidRPr="008B78ED" w:rsidRDefault="00BE465A" w:rsidP="008B78ED">
      <w:pPr>
        <w:spacing w:after="0" w:line="240" w:lineRule="auto"/>
        <w:jc w:val="both"/>
        <w:rPr>
          <w:rFonts w:ascii="Arial" w:hAnsi="Arial" w:cs="Arial"/>
          <w:sz w:val="24"/>
          <w:szCs w:val="24"/>
          <w:lang w:val="it-IT"/>
        </w:rPr>
      </w:pPr>
    </w:p>
    <w:p w14:paraId="2653B1C0" w14:textId="11CA7529" w:rsidR="00BE465A" w:rsidRPr="008B78ED" w:rsidRDefault="00BE465A" w:rsidP="008B78ED">
      <w:pPr>
        <w:spacing w:after="0" w:line="240" w:lineRule="auto"/>
        <w:jc w:val="both"/>
        <w:rPr>
          <w:rFonts w:ascii="Arial" w:hAnsi="Arial" w:cs="Arial"/>
          <w:sz w:val="24"/>
          <w:szCs w:val="24"/>
          <w:lang w:val="it-IT"/>
        </w:rPr>
      </w:pPr>
      <w:r w:rsidRPr="008B78ED">
        <w:rPr>
          <w:rFonts w:ascii="Arial" w:hAnsi="Arial" w:cs="Arial"/>
          <w:sz w:val="24"/>
          <w:szCs w:val="24"/>
          <w:lang w:val="it-IT"/>
        </w:rPr>
        <w:t xml:space="preserve">Am 12. Juli 2025 wurde die </w:t>
      </w:r>
      <w:r w:rsidR="00962500" w:rsidRPr="008B78ED">
        <w:rPr>
          <w:rFonts w:ascii="Arial" w:hAnsi="Arial" w:cs="Arial"/>
          <w:sz w:val="24"/>
          <w:szCs w:val="24"/>
          <w:lang w:val="it-IT"/>
        </w:rPr>
        <w:t>sechste</w:t>
      </w:r>
      <w:r w:rsidRPr="008B78ED">
        <w:rPr>
          <w:rFonts w:ascii="Arial" w:hAnsi="Arial" w:cs="Arial"/>
          <w:sz w:val="24"/>
          <w:szCs w:val="24"/>
          <w:lang w:val="it-IT"/>
        </w:rPr>
        <w:t xml:space="preserve"> Ausgabe von </w:t>
      </w:r>
      <w:r w:rsidRPr="008B78ED">
        <w:rPr>
          <w:rFonts w:ascii="Arial" w:hAnsi="Arial" w:cs="Arial"/>
          <w:b/>
          <w:bCs/>
          <w:sz w:val="24"/>
          <w:szCs w:val="24"/>
          <w:lang w:val="it-IT"/>
        </w:rPr>
        <w:t>IDEA UNIKA - ert tl zënter</w:t>
      </w:r>
      <w:r w:rsidRPr="008B78ED">
        <w:rPr>
          <w:rFonts w:ascii="Arial" w:hAnsi="Arial" w:cs="Arial"/>
          <w:sz w:val="24"/>
          <w:szCs w:val="24"/>
          <w:lang w:val="it-IT"/>
        </w:rPr>
        <w:t> eröffnet</w:t>
      </w:r>
      <w:r w:rsidR="00962500" w:rsidRPr="008B78ED">
        <w:rPr>
          <w:rFonts w:ascii="Arial" w:hAnsi="Arial" w:cs="Arial"/>
          <w:sz w:val="24"/>
          <w:szCs w:val="24"/>
          <w:lang w:val="it-IT"/>
        </w:rPr>
        <w:t>. D</w:t>
      </w:r>
      <w:r w:rsidRPr="008B78ED">
        <w:rPr>
          <w:rFonts w:ascii="Arial" w:hAnsi="Arial" w:cs="Arial"/>
          <w:sz w:val="24"/>
          <w:szCs w:val="24"/>
          <w:lang w:val="it-IT"/>
        </w:rPr>
        <w:t xml:space="preserve">ie Kunstbiennale, die die Dorfzentren des Grödentals mit </w:t>
      </w:r>
      <w:r w:rsidR="00962500" w:rsidRPr="008B78ED">
        <w:rPr>
          <w:rFonts w:ascii="Arial" w:hAnsi="Arial" w:cs="Arial"/>
          <w:sz w:val="24"/>
          <w:szCs w:val="24"/>
          <w:lang w:val="it-IT"/>
        </w:rPr>
        <w:t xml:space="preserve">Skulpturen, Malereien und </w:t>
      </w:r>
      <w:r w:rsidRPr="008B78ED">
        <w:rPr>
          <w:rFonts w:ascii="Arial" w:hAnsi="Arial" w:cs="Arial"/>
          <w:sz w:val="24"/>
          <w:szCs w:val="24"/>
          <w:lang w:val="it-IT"/>
        </w:rPr>
        <w:t>Installationen im Freien belebt</w:t>
      </w:r>
      <w:r w:rsidR="00962500" w:rsidRPr="008B78ED">
        <w:rPr>
          <w:rFonts w:ascii="Arial" w:hAnsi="Arial" w:cs="Arial"/>
          <w:sz w:val="24"/>
          <w:szCs w:val="24"/>
          <w:lang w:val="it-IT"/>
        </w:rPr>
        <w:t xml:space="preserve"> wird</w:t>
      </w:r>
      <w:r w:rsidRPr="008B78ED">
        <w:rPr>
          <w:rFonts w:ascii="Arial" w:hAnsi="Arial" w:cs="Arial"/>
          <w:sz w:val="24"/>
          <w:szCs w:val="24"/>
          <w:lang w:val="it-IT"/>
        </w:rPr>
        <w:t xml:space="preserve"> in Zusammenarbeit mit den Gemeinden St. Ulrich, St. Christina, Wolkenstein, Kastelruth und Lajen sowie den Tourismusvereinen des Grödentals</w:t>
      </w:r>
      <w:r w:rsidR="00962500" w:rsidRPr="008B78ED">
        <w:rPr>
          <w:rFonts w:ascii="Arial" w:hAnsi="Arial" w:cs="Arial"/>
          <w:sz w:val="24"/>
          <w:szCs w:val="24"/>
          <w:lang w:val="it-IT"/>
        </w:rPr>
        <w:t xml:space="preserve"> organisiert.</w:t>
      </w:r>
    </w:p>
    <w:p w14:paraId="559C61EC" w14:textId="77777777" w:rsidR="00BE465A" w:rsidRPr="008B78ED" w:rsidRDefault="00BE465A" w:rsidP="008B78ED">
      <w:pPr>
        <w:spacing w:after="0" w:line="240" w:lineRule="auto"/>
        <w:jc w:val="both"/>
        <w:rPr>
          <w:rFonts w:ascii="Arial" w:hAnsi="Arial" w:cs="Arial"/>
          <w:sz w:val="24"/>
          <w:szCs w:val="24"/>
          <w:lang w:val="it-IT"/>
        </w:rPr>
      </w:pPr>
    </w:p>
    <w:p w14:paraId="1C9119F1" w14:textId="6C36AA36" w:rsidR="00962500" w:rsidRPr="008B78ED" w:rsidRDefault="00962500" w:rsidP="008B78ED">
      <w:pPr>
        <w:spacing w:after="0" w:line="240" w:lineRule="auto"/>
        <w:jc w:val="both"/>
        <w:rPr>
          <w:rFonts w:ascii="Arial" w:hAnsi="Arial" w:cs="Arial"/>
          <w:sz w:val="24"/>
          <w:szCs w:val="24"/>
          <w:lang w:val="it-IT"/>
        </w:rPr>
      </w:pPr>
      <w:r w:rsidRPr="008B78ED">
        <w:rPr>
          <w:rFonts w:ascii="Arial" w:hAnsi="Arial" w:cs="Arial"/>
          <w:b/>
          <w:bCs/>
          <w:sz w:val="24"/>
          <w:szCs w:val="24"/>
          <w:lang w:val="it-IT"/>
        </w:rPr>
        <w:t>Die Ausgabe 2025 von Idea UNIKA</w:t>
      </w:r>
      <w:r w:rsidRPr="008B78ED">
        <w:rPr>
          <w:rFonts w:ascii="Arial" w:hAnsi="Arial" w:cs="Arial"/>
          <w:sz w:val="24"/>
          <w:szCs w:val="24"/>
          <w:lang w:val="it-IT"/>
        </w:rPr>
        <w:t xml:space="preserve"> stellt zwar kein Leitthema in den Mittelpunkt, doch zeigen die teilnehmenden Künstlerinnen auf spontane Weise mit neuer Kraft und Überzeugung die Bedeutung und Dringlichkeit einer Weiterentwicklung der menschlichen Natur – zum Wohle einer vollständigen individuellen und kollektiven Reifung.</w:t>
      </w:r>
      <w:r w:rsidRPr="008B78ED">
        <w:rPr>
          <w:rFonts w:ascii="Arial" w:hAnsi="Arial" w:cs="Arial"/>
          <w:sz w:val="24"/>
          <w:szCs w:val="24"/>
          <w:lang w:val="it-IT"/>
        </w:rPr>
        <w:br/>
        <w:t xml:space="preserve">Nur auf diesem Weg können neue Formen des Zusammenlebens und Verhaltens entstehen, die eine zukünftige Gesellschaft skizzieren, die endlich positiv und konstruktiv für jedes Lebewesen ist. Trotz ihrer feinen und zurückhaltenden Ausdrucksweise üben die Künstlerinnen dabei auch Kritik an der gegenwärtigen Kultur des </w:t>
      </w:r>
      <w:r w:rsidRPr="008B78ED">
        <w:rPr>
          <w:rFonts w:ascii="Arial" w:hAnsi="Arial" w:cs="Arial"/>
          <w:b/>
          <w:bCs/>
          <w:sz w:val="24"/>
          <w:szCs w:val="24"/>
          <w:lang w:val="it-IT"/>
        </w:rPr>
        <w:t>Wohlstandes um jeden Preis</w:t>
      </w:r>
      <w:r w:rsidRPr="008B78ED">
        <w:rPr>
          <w:rFonts w:ascii="Arial" w:hAnsi="Arial" w:cs="Arial"/>
          <w:sz w:val="24"/>
          <w:szCs w:val="24"/>
          <w:lang w:val="it-IT"/>
        </w:rPr>
        <w:t>, zügelloser und zur Schau gestellter Überfluss</w:t>
      </w:r>
      <w:r w:rsidR="00FD2D5D" w:rsidRPr="008B78ED">
        <w:rPr>
          <w:rFonts w:ascii="Arial" w:hAnsi="Arial" w:cs="Arial"/>
          <w:sz w:val="24"/>
          <w:szCs w:val="24"/>
          <w:lang w:val="it-IT"/>
        </w:rPr>
        <w:t>.</w:t>
      </w:r>
      <w:r w:rsidRPr="008B78ED">
        <w:rPr>
          <w:rFonts w:ascii="Arial" w:hAnsi="Arial" w:cs="Arial"/>
          <w:sz w:val="24"/>
          <w:szCs w:val="24"/>
          <w:lang w:val="it-IT"/>
        </w:rPr>
        <w:t xml:space="preserve"> </w:t>
      </w:r>
      <w:r w:rsidR="00FD2D5D" w:rsidRPr="008B78ED">
        <w:rPr>
          <w:rFonts w:ascii="Arial" w:hAnsi="Arial" w:cs="Arial"/>
          <w:sz w:val="24"/>
          <w:szCs w:val="24"/>
          <w:lang w:val="it-IT"/>
        </w:rPr>
        <w:t>Ü</w:t>
      </w:r>
      <w:r w:rsidRPr="008B78ED">
        <w:rPr>
          <w:rFonts w:ascii="Arial" w:hAnsi="Arial" w:cs="Arial"/>
          <w:sz w:val="24"/>
          <w:szCs w:val="24"/>
          <w:lang w:val="it-IT"/>
        </w:rPr>
        <w:t>bersteigerter Individualismus w</w:t>
      </w:r>
      <w:r w:rsidR="00FD2D5D" w:rsidRPr="008B78ED">
        <w:rPr>
          <w:rFonts w:ascii="Arial" w:hAnsi="Arial" w:cs="Arial"/>
          <w:sz w:val="24"/>
          <w:szCs w:val="24"/>
          <w:lang w:val="it-IT"/>
        </w:rPr>
        <w:t>ird</w:t>
      </w:r>
      <w:r w:rsidRPr="008B78ED">
        <w:rPr>
          <w:rFonts w:ascii="Arial" w:hAnsi="Arial" w:cs="Arial"/>
          <w:sz w:val="24"/>
          <w:szCs w:val="24"/>
          <w:lang w:val="it-IT"/>
        </w:rPr>
        <w:t xml:space="preserve"> von den Künstler*innen zugunsten größerer </w:t>
      </w:r>
      <w:r w:rsidRPr="008B78ED">
        <w:rPr>
          <w:rFonts w:ascii="Arial" w:hAnsi="Arial" w:cs="Arial"/>
          <w:b/>
          <w:bCs/>
          <w:sz w:val="24"/>
          <w:szCs w:val="24"/>
          <w:lang w:val="it-IT"/>
        </w:rPr>
        <w:t>Bescheidenheit</w:t>
      </w:r>
      <w:r w:rsidRPr="008B78ED">
        <w:rPr>
          <w:rFonts w:ascii="Arial" w:hAnsi="Arial" w:cs="Arial"/>
          <w:sz w:val="24"/>
          <w:szCs w:val="24"/>
          <w:lang w:val="it-IT"/>
        </w:rPr>
        <w:t xml:space="preserve">, der Wiederentdeckung alter </w:t>
      </w:r>
      <w:r w:rsidRPr="008B78ED">
        <w:rPr>
          <w:rFonts w:ascii="Arial" w:hAnsi="Arial" w:cs="Arial"/>
          <w:b/>
          <w:bCs/>
          <w:sz w:val="24"/>
          <w:szCs w:val="24"/>
          <w:lang w:val="it-IT"/>
        </w:rPr>
        <w:t>Werte und Traditionen</w:t>
      </w:r>
      <w:r w:rsidRPr="008B78ED">
        <w:rPr>
          <w:rFonts w:ascii="Arial" w:hAnsi="Arial" w:cs="Arial"/>
          <w:sz w:val="24"/>
          <w:szCs w:val="24"/>
          <w:lang w:val="it-IT"/>
        </w:rPr>
        <w:t xml:space="preserve"> in Frage gestellt.</w:t>
      </w:r>
    </w:p>
    <w:p w14:paraId="6E9ED2CF" w14:textId="77777777" w:rsidR="00962500" w:rsidRPr="008B78ED" w:rsidRDefault="00962500" w:rsidP="008B78ED">
      <w:pPr>
        <w:spacing w:after="0" w:line="240" w:lineRule="auto"/>
        <w:jc w:val="both"/>
        <w:rPr>
          <w:rFonts w:ascii="Arial" w:hAnsi="Arial" w:cs="Arial"/>
          <w:sz w:val="24"/>
          <w:szCs w:val="24"/>
          <w:lang w:val="it-IT"/>
        </w:rPr>
      </w:pPr>
    </w:p>
    <w:p w14:paraId="1B84382F" w14:textId="67959D50" w:rsidR="00BE465A" w:rsidRPr="008B78ED" w:rsidRDefault="00FD2D5D" w:rsidP="008B78ED">
      <w:pPr>
        <w:spacing w:after="0" w:line="240" w:lineRule="auto"/>
        <w:jc w:val="both"/>
        <w:rPr>
          <w:rFonts w:ascii="Arial" w:hAnsi="Arial" w:cs="Arial"/>
          <w:b/>
          <w:bCs/>
          <w:sz w:val="24"/>
          <w:szCs w:val="24"/>
          <w:lang w:val="it-IT"/>
        </w:rPr>
      </w:pPr>
      <w:r w:rsidRPr="008B78ED">
        <w:rPr>
          <w:rFonts w:ascii="Arial" w:hAnsi="Arial" w:cs="Arial"/>
          <w:sz w:val="24"/>
          <w:szCs w:val="24"/>
          <w:lang w:val="it-IT"/>
        </w:rPr>
        <w:t>“</w:t>
      </w:r>
      <w:r w:rsidR="00846392" w:rsidRPr="008B78ED">
        <w:rPr>
          <w:rFonts w:ascii="Arial" w:hAnsi="Arial" w:cs="Arial"/>
          <w:i/>
          <w:iCs/>
          <w:sz w:val="24"/>
          <w:szCs w:val="24"/>
          <w:lang w:val="it-IT"/>
        </w:rPr>
        <w:t xml:space="preserve">In 10 Jahren konnten wir 48 Arbeiten in großer Dimension präsentieren, welche ohne idea unika nie realisiert worden wären!”, </w:t>
      </w:r>
      <w:r w:rsidR="00846392" w:rsidRPr="008B78ED">
        <w:rPr>
          <w:rFonts w:ascii="Arial" w:hAnsi="Arial" w:cs="Arial"/>
          <w:sz w:val="24"/>
          <w:szCs w:val="24"/>
        </w:rPr>
        <w:t>so UNIKA-Präsident </w:t>
      </w:r>
      <w:r w:rsidR="00846392" w:rsidRPr="008B78ED">
        <w:rPr>
          <w:rFonts w:ascii="Arial" w:hAnsi="Arial" w:cs="Arial"/>
          <w:b/>
          <w:bCs/>
          <w:sz w:val="24"/>
          <w:szCs w:val="24"/>
        </w:rPr>
        <w:t>Matthias Kostner</w:t>
      </w:r>
      <w:r w:rsidR="00846392" w:rsidRPr="008B78ED">
        <w:rPr>
          <w:rFonts w:ascii="Arial" w:hAnsi="Arial" w:cs="Arial"/>
          <w:sz w:val="24"/>
          <w:szCs w:val="24"/>
        </w:rPr>
        <w:t>, der seine Zufriedenheit über die Qualität und Beständigkeit der Initiative ausdrückte und die Bedeutung der Zusammenarbeit zwischen Künstler*innen und dem Gebiet betonte.</w:t>
      </w:r>
    </w:p>
    <w:p w14:paraId="4F3C4F32" w14:textId="097295BB" w:rsidR="00BE465A" w:rsidRPr="008B78ED" w:rsidRDefault="00BE465A" w:rsidP="008B78ED">
      <w:pPr>
        <w:spacing w:after="0" w:line="240" w:lineRule="auto"/>
        <w:jc w:val="both"/>
        <w:rPr>
          <w:rFonts w:ascii="Arial" w:hAnsi="Arial" w:cs="Arial"/>
          <w:sz w:val="24"/>
          <w:szCs w:val="24"/>
          <w:lang w:val="it-IT"/>
        </w:rPr>
      </w:pPr>
      <w:r w:rsidRPr="008B78ED">
        <w:rPr>
          <w:rFonts w:ascii="Arial" w:hAnsi="Arial" w:cs="Arial"/>
          <w:sz w:val="24"/>
          <w:szCs w:val="24"/>
          <w:lang w:val="it-IT"/>
        </w:rPr>
        <w:br/>
        <w:t>Die Werke sind bis zum </w:t>
      </w:r>
      <w:r w:rsidRPr="008B78ED">
        <w:rPr>
          <w:rFonts w:ascii="Arial" w:hAnsi="Arial" w:cs="Arial"/>
          <w:b/>
          <w:bCs/>
          <w:sz w:val="24"/>
          <w:szCs w:val="24"/>
          <w:lang w:val="it-IT"/>
        </w:rPr>
        <w:t>15. September 2025</w:t>
      </w:r>
      <w:r w:rsidRPr="008B78ED">
        <w:rPr>
          <w:rFonts w:ascii="Arial" w:hAnsi="Arial" w:cs="Arial"/>
          <w:sz w:val="24"/>
          <w:szCs w:val="24"/>
          <w:lang w:val="it-IT"/>
        </w:rPr>
        <w:t> zu sehen.</w:t>
      </w:r>
    </w:p>
    <w:p w14:paraId="39428D0C" w14:textId="77777777" w:rsidR="008B78ED" w:rsidRPr="008B78ED" w:rsidRDefault="008B78ED" w:rsidP="008B78ED">
      <w:pPr>
        <w:spacing w:after="0" w:line="240" w:lineRule="auto"/>
        <w:jc w:val="both"/>
        <w:rPr>
          <w:rFonts w:ascii="Arial" w:hAnsi="Arial" w:cs="Arial"/>
          <w:sz w:val="24"/>
          <w:szCs w:val="24"/>
        </w:rPr>
      </w:pPr>
      <w:r w:rsidRPr="008B78ED">
        <w:rPr>
          <w:rFonts w:ascii="Arial" w:hAnsi="Arial" w:cs="Arial"/>
          <w:sz w:val="24"/>
          <w:szCs w:val="24"/>
        </w:rPr>
        <w:t xml:space="preserve">Bis zum 15. September werden die Werke von </w:t>
      </w:r>
      <w:r w:rsidRPr="008B78ED">
        <w:rPr>
          <w:rFonts w:ascii="Arial" w:hAnsi="Arial" w:cs="Arial"/>
          <w:b/>
          <w:bCs/>
          <w:sz w:val="24"/>
          <w:szCs w:val="24"/>
        </w:rPr>
        <w:t>acht Künstlerinnen und Künstlern</w:t>
      </w:r>
      <w:r w:rsidRPr="008B78ED">
        <w:rPr>
          <w:rFonts w:ascii="Arial" w:hAnsi="Arial" w:cs="Arial"/>
          <w:sz w:val="24"/>
          <w:szCs w:val="24"/>
        </w:rPr>
        <w:t xml:space="preserve"> in den Zentren von </w:t>
      </w:r>
      <w:r w:rsidRPr="008B78ED">
        <w:rPr>
          <w:rFonts w:ascii="Arial" w:hAnsi="Arial" w:cs="Arial"/>
          <w:b/>
          <w:bCs/>
          <w:sz w:val="24"/>
          <w:szCs w:val="24"/>
        </w:rPr>
        <w:t xml:space="preserve">St. Ulrich, St. Christina und Wolkenstein in Gröden </w:t>
      </w:r>
      <w:r w:rsidRPr="008B78ED">
        <w:rPr>
          <w:rFonts w:ascii="Arial" w:hAnsi="Arial" w:cs="Arial"/>
          <w:sz w:val="24"/>
          <w:szCs w:val="24"/>
        </w:rPr>
        <w:t>ausgestellt:</w:t>
      </w:r>
    </w:p>
    <w:p w14:paraId="177EE4A8" w14:textId="77777777" w:rsidR="008B78ED" w:rsidRPr="008B78ED" w:rsidRDefault="008B78ED" w:rsidP="008B78ED">
      <w:pPr>
        <w:pStyle w:val="Paragrafoelenco"/>
        <w:numPr>
          <w:ilvl w:val="0"/>
          <w:numId w:val="2"/>
        </w:numPr>
        <w:jc w:val="both"/>
        <w:rPr>
          <w:rFonts w:ascii="Arial" w:hAnsi="Arial" w:cs="Arial"/>
          <w:lang w:val="de-DE"/>
        </w:rPr>
      </w:pPr>
      <w:r w:rsidRPr="008B78ED">
        <w:rPr>
          <w:rFonts w:ascii="Arial" w:hAnsi="Arial" w:cs="Arial"/>
          <w:b/>
          <w:bCs/>
          <w:lang w:val="it-IT"/>
        </w:rPr>
        <w:t>Rupert Elias Kreuzer</w:t>
      </w:r>
      <w:r w:rsidRPr="008B78ED">
        <w:rPr>
          <w:rFonts w:ascii="Arial" w:hAnsi="Arial" w:cs="Arial"/>
          <w:lang w:val="it-IT"/>
        </w:rPr>
        <w:t xml:space="preserve">: </w:t>
      </w:r>
      <w:r w:rsidRPr="008B78ED">
        <w:rPr>
          <w:rFonts w:ascii="Arial" w:hAnsi="Arial" w:cs="Arial"/>
          <w:i/>
          <w:iCs/>
          <w:lang w:val="it-IT"/>
        </w:rPr>
        <w:t>Anna</w:t>
      </w:r>
      <w:r w:rsidRPr="008B78ED">
        <w:rPr>
          <w:rFonts w:ascii="Arial" w:hAnsi="Arial" w:cs="Arial"/>
          <w:lang w:val="it-IT"/>
        </w:rPr>
        <w:t xml:space="preserve">, </w:t>
      </w:r>
      <w:r w:rsidRPr="008B78ED">
        <w:rPr>
          <w:rFonts w:ascii="Arial" w:hAnsi="Arial" w:cs="Arial"/>
          <w:lang w:val="de-DE"/>
        </w:rPr>
        <w:t>an der Promenade von St. Ulrich (Skulptur)</w:t>
      </w:r>
    </w:p>
    <w:p w14:paraId="0FEA773B" w14:textId="22CC21E1" w:rsidR="008B78ED" w:rsidRPr="008B78ED" w:rsidRDefault="008B78ED" w:rsidP="008B78ED">
      <w:pPr>
        <w:numPr>
          <w:ilvl w:val="0"/>
          <w:numId w:val="2"/>
        </w:numPr>
        <w:spacing w:after="0" w:line="240" w:lineRule="auto"/>
        <w:jc w:val="both"/>
        <w:rPr>
          <w:rFonts w:ascii="Arial" w:hAnsi="Arial" w:cs="Arial"/>
          <w:sz w:val="24"/>
          <w:szCs w:val="24"/>
        </w:rPr>
      </w:pPr>
      <w:r w:rsidRPr="008B78ED">
        <w:rPr>
          <w:rFonts w:ascii="Arial" w:hAnsi="Arial" w:cs="Arial"/>
          <w:b/>
          <w:bCs/>
          <w:sz w:val="24"/>
          <w:szCs w:val="24"/>
          <w:lang w:val="it-IT"/>
        </w:rPr>
        <w:t>Christian STL Holzknecht</w:t>
      </w:r>
      <w:r w:rsidRPr="008B78ED">
        <w:rPr>
          <w:rFonts w:ascii="Arial" w:hAnsi="Arial" w:cs="Arial"/>
          <w:sz w:val="24"/>
          <w:szCs w:val="24"/>
          <w:lang w:val="it-IT"/>
        </w:rPr>
        <w:t xml:space="preserve">: </w:t>
      </w:r>
      <w:r w:rsidRPr="008B78ED">
        <w:rPr>
          <w:rFonts w:ascii="Arial" w:hAnsi="Arial" w:cs="Arial"/>
          <w:i/>
          <w:iCs/>
          <w:sz w:val="24"/>
          <w:szCs w:val="24"/>
          <w:lang w:val="it-IT"/>
        </w:rPr>
        <w:t>Die vier Element</w:t>
      </w:r>
      <w:r>
        <w:rPr>
          <w:rFonts w:ascii="Arial" w:hAnsi="Arial" w:cs="Arial"/>
          <w:i/>
          <w:iCs/>
          <w:sz w:val="24"/>
          <w:szCs w:val="24"/>
          <w:lang w:val="it-IT"/>
        </w:rPr>
        <w:t>e</w:t>
      </w:r>
      <w:r w:rsidRPr="008B78ED">
        <w:rPr>
          <w:rFonts w:ascii="Arial" w:hAnsi="Arial" w:cs="Arial"/>
          <w:sz w:val="24"/>
          <w:szCs w:val="24"/>
          <w:lang w:val="it-IT"/>
        </w:rPr>
        <w:t xml:space="preserve">, </w:t>
      </w:r>
      <w:r w:rsidRPr="008B78ED">
        <w:rPr>
          <w:rFonts w:ascii="Arial" w:hAnsi="Arial" w:cs="Arial"/>
          <w:sz w:val="24"/>
          <w:szCs w:val="24"/>
        </w:rPr>
        <w:t>im Kulturhaus St. Ulrich (Malerei)</w:t>
      </w:r>
    </w:p>
    <w:p w14:paraId="62FB6B8D" w14:textId="77777777" w:rsidR="008B78ED" w:rsidRPr="008B78ED" w:rsidRDefault="008B78ED" w:rsidP="008B78ED">
      <w:pPr>
        <w:numPr>
          <w:ilvl w:val="0"/>
          <w:numId w:val="2"/>
        </w:numPr>
        <w:spacing w:after="0" w:line="240" w:lineRule="auto"/>
        <w:jc w:val="both"/>
        <w:rPr>
          <w:rFonts w:ascii="Arial" w:hAnsi="Arial" w:cs="Arial"/>
          <w:i/>
          <w:iCs/>
          <w:sz w:val="24"/>
          <w:szCs w:val="24"/>
          <w:lang w:val="it-IT"/>
        </w:rPr>
      </w:pPr>
      <w:r w:rsidRPr="008B78ED">
        <w:rPr>
          <w:rFonts w:ascii="Arial" w:hAnsi="Arial" w:cs="Arial"/>
          <w:b/>
          <w:bCs/>
          <w:sz w:val="24"/>
          <w:szCs w:val="24"/>
          <w:lang w:val="it-IT"/>
        </w:rPr>
        <w:t>Ivo Piazza</w:t>
      </w:r>
      <w:r w:rsidRPr="008B78ED">
        <w:rPr>
          <w:rFonts w:ascii="Arial" w:hAnsi="Arial" w:cs="Arial"/>
          <w:sz w:val="24"/>
          <w:szCs w:val="24"/>
          <w:lang w:val="it-IT"/>
        </w:rPr>
        <w:t xml:space="preserve">: </w:t>
      </w:r>
      <w:r w:rsidRPr="008B78ED">
        <w:rPr>
          <w:rFonts w:ascii="Arial" w:hAnsi="Arial" w:cs="Arial"/>
          <w:i/>
          <w:iCs/>
          <w:sz w:val="24"/>
          <w:szCs w:val="24"/>
          <w:lang w:val="it-IT"/>
        </w:rPr>
        <w:t>Wooow… eine herrliche Aussicht</w:t>
      </w:r>
      <w:r w:rsidRPr="008B78ED">
        <w:rPr>
          <w:rFonts w:ascii="Arial" w:hAnsi="Arial" w:cs="Arial"/>
          <w:sz w:val="24"/>
          <w:szCs w:val="24"/>
          <w:lang w:val="it-IT"/>
        </w:rPr>
        <w:t xml:space="preserve">, </w:t>
      </w:r>
      <w:r w:rsidRPr="008B78ED">
        <w:rPr>
          <w:rFonts w:ascii="Arial" w:hAnsi="Arial" w:cs="Arial"/>
          <w:sz w:val="24"/>
          <w:szCs w:val="24"/>
        </w:rPr>
        <w:t>in der Fußgängerzone von St. Ulrich (Skulptur)</w:t>
      </w:r>
    </w:p>
    <w:p w14:paraId="05D05490" w14:textId="393EAA07" w:rsidR="008B78ED" w:rsidRPr="008B78ED" w:rsidRDefault="008B78ED" w:rsidP="008B78ED">
      <w:pPr>
        <w:numPr>
          <w:ilvl w:val="0"/>
          <w:numId w:val="2"/>
        </w:numPr>
        <w:spacing w:after="0" w:line="240" w:lineRule="auto"/>
        <w:jc w:val="both"/>
        <w:rPr>
          <w:rFonts w:ascii="Arial" w:hAnsi="Arial" w:cs="Arial"/>
          <w:i/>
          <w:iCs/>
          <w:sz w:val="24"/>
          <w:szCs w:val="24"/>
          <w:lang w:val="it-IT"/>
        </w:rPr>
      </w:pPr>
      <w:r w:rsidRPr="008B78ED">
        <w:rPr>
          <w:rFonts w:ascii="Arial" w:hAnsi="Arial" w:cs="Arial"/>
          <w:b/>
          <w:bCs/>
          <w:sz w:val="24"/>
          <w:szCs w:val="24"/>
          <w:lang w:val="it-IT"/>
        </w:rPr>
        <w:t>Wilhelm Senoner</w:t>
      </w:r>
      <w:r w:rsidRPr="008B78ED">
        <w:rPr>
          <w:rFonts w:ascii="Arial" w:hAnsi="Arial" w:cs="Arial"/>
          <w:sz w:val="24"/>
          <w:szCs w:val="24"/>
          <w:lang w:val="it-IT"/>
        </w:rPr>
        <w:t xml:space="preserve">: </w:t>
      </w:r>
      <w:r w:rsidRPr="008B78ED">
        <w:rPr>
          <w:rFonts w:ascii="Arial" w:hAnsi="Arial" w:cs="Arial"/>
          <w:i/>
          <w:iCs/>
          <w:sz w:val="24"/>
          <w:szCs w:val="24"/>
          <w:lang w:val="it-IT"/>
        </w:rPr>
        <w:t>Der Rhythmus des Daseins</w:t>
      </w:r>
      <w:r w:rsidRPr="008B78ED">
        <w:rPr>
          <w:rFonts w:ascii="Arial" w:hAnsi="Arial" w:cs="Arial"/>
          <w:sz w:val="24"/>
          <w:szCs w:val="24"/>
          <w:lang w:val="it-IT"/>
        </w:rPr>
        <w:t xml:space="preserve">, </w:t>
      </w:r>
      <w:r w:rsidRPr="008B78ED">
        <w:rPr>
          <w:rFonts w:ascii="Arial" w:hAnsi="Arial" w:cs="Arial"/>
          <w:sz w:val="24"/>
          <w:szCs w:val="24"/>
        </w:rPr>
        <w:t xml:space="preserve">bei der Antoniuskirche in St. Ulrich (Skulptur) </w:t>
      </w:r>
    </w:p>
    <w:p w14:paraId="2448CBF1" w14:textId="0F78956A" w:rsidR="008B78ED" w:rsidRPr="008B78ED" w:rsidRDefault="008B78ED" w:rsidP="008B78ED">
      <w:pPr>
        <w:numPr>
          <w:ilvl w:val="0"/>
          <w:numId w:val="2"/>
        </w:numPr>
        <w:spacing w:after="0" w:line="240" w:lineRule="auto"/>
        <w:jc w:val="both"/>
        <w:rPr>
          <w:rFonts w:ascii="Arial" w:hAnsi="Arial" w:cs="Arial"/>
          <w:b/>
          <w:bCs/>
          <w:sz w:val="24"/>
          <w:szCs w:val="24"/>
        </w:rPr>
      </w:pPr>
      <w:r w:rsidRPr="008B78ED">
        <w:rPr>
          <w:rFonts w:ascii="Arial" w:hAnsi="Arial" w:cs="Arial"/>
          <w:b/>
          <w:bCs/>
          <w:sz w:val="24"/>
          <w:szCs w:val="24"/>
          <w:lang w:val="it-IT"/>
        </w:rPr>
        <w:t>Grunt Armin</w:t>
      </w:r>
      <w:r w:rsidRPr="008B78ED">
        <w:rPr>
          <w:rFonts w:ascii="Arial" w:hAnsi="Arial" w:cs="Arial"/>
          <w:sz w:val="24"/>
          <w:szCs w:val="24"/>
          <w:lang w:val="it-IT"/>
        </w:rPr>
        <w:t xml:space="preserve">: </w:t>
      </w:r>
      <w:r w:rsidRPr="008B78ED">
        <w:rPr>
          <w:rFonts w:ascii="Arial" w:hAnsi="Arial" w:cs="Arial"/>
          <w:i/>
          <w:iCs/>
          <w:sz w:val="24"/>
          <w:szCs w:val="24"/>
          <w:lang w:val="it-IT"/>
        </w:rPr>
        <w:t>Natalem quo vadis?</w:t>
      </w:r>
      <w:r w:rsidRPr="008B78ED">
        <w:rPr>
          <w:rFonts w:ascii="Arial" w:hAnsi="Arial" w:cs="Arial"/>
          <w:sz w:val="24"/>
          <w:szCs w:val="24"/>
          <w:lang w:val="it-IT"/>
        </w:rPr>
        <w:t xml:space="preserve"> </w:t>
      </w:r>
      <w:r w:rsidRPr="008B78ED">
        <w:rPr>
          <w:rFonts w:ascii="Arial" w:hAnsi="Arial" w:cs="Arial"/>
          <w:sz w:val="24"/>
          <w:szCs w:val="24"/>
        </w:rPr>
        <w:t xml:space="preserve">auf dem Antoniusplatz in St. Ulrich, dem Kirchplatz in St. Christina und dem Kirchplatz in Wolkenstein (Skulptur) </w:t>
      </w:r>
    </w:p>
    <w:p w14:paraId="17C495CC" w14:textId="30A2E3AF" w:rsidR="008B78ED" w:rsidRPr="008B78ED" w:rsidRDefault="008B78ED" w:rsidP="008B78ED">
      <w:pPr>
        <w:numPr>
          <w:ilvl w:val="0"/>
          <w:numId w:val="2"/>
        </w:numPr>
        <w:spacing w:after="0" w:line="240" w:lineRule="auto"/>
        <w:jc w:val="both"/>
        <w:rPr>
          <w:rFonts w:ascii="Arial" w:hAnsi="Arial" w:cs="Arial"/>
          <w:sz w:val="24"/>
          <w:szCs w:val="24"/>
        </w:rPr>
      </w:pPr>
      <w:r w:rsidRPr="008B78ED">
        <w:rPr>
          <w:rFonts w:ascii="Arial" w:hAnsi="Arial" w:cs="Arial"/>
          <w:b/>
          <w:bCs/>
          <w:sz w:val="24"/>
          <w:szCs w:val="24"/>
          <w:lang w:val="it-IT"/>
        </w:rPr>
        <w:lastRenderedPageBreak/>
        <w:t>Fabrizio Senoner</w:t>
      </w:r>
      <w:r w:rsidRPr="008B78ED">
        <w:rPr>
          <w:rFonts w:ascii="Arial" w:hAnsi="Arial" w:cs="Arial"/>
          <w:sz w:val="24"/>
          <w:szCs w:val="24"/>
          <w:lang w:val="it-IT"/>
        </w:rPr>
        <w:t xml:space="preserve">: Do la saison, </w:t>
      </w:r>
      <w:r w:rsidRPr="008B78ED">
        <w:rPr>
          <w:rFonts w:ascii="Arial" w:hAnsi="Arial" w:cs="Arial"/>
          <w:sz w:val="24"/>
          <w:szCs w:val="24"/>
        </w:rPr>
        <w:t>in der Fußgängerzone von St. Christina (Malerei)</w:t>
      </w:r>
    </w:p>
    <w:p w14:paraId="6BB38441" w14:textId="40AADBC5" w:rsidR="008B78ED" w:rsidRPr="008B78ED" w:rsidRDefault="008B78ED" w:rsidP="008B78ED">
      <w:pPr>
        <w:numPr>
          <w:ilvl w:val="0"/>
          <w:numId w:val="2"/>
        </w:numPr>
        <w:spacing w:after="0" w:line="240" w:lineRule="auto"/>
        <w:jc w:val="both"/>
        <w:rPr>
          <w:rFonts w:ascii="Arial" w:hAnsi="Arial" w:cs="Arial"/>
          <w:sz w:val="24"/>
          <w:szCs w:val="24"/>
        </w:rPr>
      </w:pPr>
      <w:r w:rsidRPr="008B78ED">
        <w:rPr>
          <w:rFonts w:ascii="Arial" w:hAnsi="Arial" w:cs="Arial"/>
          <w:b/>
          <w:bCs/>
          <w:sz w:val="24"/>
          <w:szCs w:val="24"/>
          <w:lang w:val="it-IT"/>
        </w:rPr>
        <w:t>Chelita Zuckermann</w:t>
      </w:r>
      <w:r w:rsidRPr="008B78ED">
        <w:rPr>
          <w:rFonts w:ascii="Arial" w:hAnsi="Arial" w:cs="Arial"/>
          <w:sz w:val="24"/>
          <w:szCs w:val="24"/>
          <w:lang w:val="it-IT"/>
        </w:rPr>
        <w:t xml:space="preserve">: </w:t>
      </w:r>
      <w:r w:rsidRPr="008B78ED">
        <w:rPr>
          <w:rFonts w:ascii="Arial" w:hAnsi="Arial" w:cs="Arial"/>
          <w:i/>
          <w:iCs/>
          <w:sz w:val="24"/>
          <w:szCs w:val="24"/>
          <w:lang w:val="it-IT"/>
        </w:rPr>
        <w:t>Orca Baby</w:t>
      </w:r>
      <w:r w:rsidRPr="008B78ED">
        <w:rPr>
          <w:rFonts w:ascii="Arial" w:hAnsi="Arial" w:cs="Arial"/>
          <w:sz w:val="24"/>
          <w:szCs w:val="24"/>
          <w:lang w:val="it-IT"/>
        </w:rPr>
        <w:t xml:space="preserve">, </w:t>
      </w:r>
      <w:r w:rsidRPr="008B78ED">
        <w:rPr>
          <w:rFonts w:ascii="Arial" w:hAnsi="Arial" w:cs="Arial"/>
          <w:sz w:val="24"/>
          <w:szCs w:val="24"/>
        </w:rPr>
        <w:t>in der Fußgängerzone von St. Christina (Skulptur)</w:t>
      </w:r>
    </w:p>
    <w:p w14:paraId="60E5A6F3" w14:textId="7C013BF1" w:rsidR="008B78ED" w:rsidRPr="008B78ED" w:rsidRDefault="008B78ED" w:rsidP="008B78ED">
      <w:pPr>
        <w:numPr>
          <w:ilvl w:val="0"/>
          <w:numId w:val="2"/>
        </w:numPr>
        <w:spacing w:after="0" w:line="240" w:lineRule="auto"/>
        <w:jc w:val="both"/>
        <w:rPr>
          <w:rFonts w:ascii="Arial" w:hAnsi="Arial" w:cs="Arial"/>
          <w:sz w:val="24"/>
          <w:szCs w:val="24"/>
        </w:rPr>
      </w:pPr>
      <w:r w:rsidRPr="008B78ED">
        <w:rPr>
          <w:rFonts w:ascii="Arial" w:hAnsi="Arial" w:cs="Arial"/>
          <w:b/>
          <w:bCs/>
          <w:sz w:val="24"/>
          <w:szCs w:val="24"/>
          <w:lang w:val="it-IT"/>
        </w:rPr>
        <w:t>Matthias Sieff</w:t>
      </w:r>
      <w:r w:rsidRPr="008B78ED">
        <w:rPr>
          <w:rFonts w:ascii="Arial" w:hAnsi="Arial" w:cs="Arial"/>
          <w:sz w:val="24"/>
          <w:szCs w:val="24"/>
          <w:lang w:val="it-IT"/>
        </w:rPr>
        <w:t xml:space="preserve">: </w:t>
      </w:r>
      <w:r w:rsidRPr="008B78ED">
        <w:rPr>
          <w:rFonts w:ascii="Arial" w:hAnsi="Arial" w:cs="Arial"/>
          <w:i/>
          <w:iCs/>
          <w:sz w:val="24"/>
          <w:szCs w:val="24"/>
          <w:lang w:val="it-IT"/>
        </w:rPr>
        <w:t>Sonne und Mond</w:t>
      </w:r>
      <w:r w:rsidRPr="008B78ED">
        <w:rPr>
          <w:rFonts w:ascii="Arial" w:hAnsi="Arial" w:cs="Arial"/>
          <w:sz w:val="24"/>
          <w:szCs w:val="24"/>
          <w:lang w:val="it-IT"/>
        </w:rPr>
        <w:t xml:space="preserve">, </w:t>
      </w:r>
      <w:r w:rsidRPr="008B78ED">
        <w:rPr>
          <w:rFonts w:ascii="Arial" w:hAnsi="Arial" w:cs="Arial"/>
          <w:sz w:val="24"/>
          <w:szCs w:val="24"/>
        </w:rPr>
        <w:t>auf dem Nives-Platz in Wolkenstein (Skulptur)</w:t>
      </w:r>
    </w:p>
    <w:p w14:paraId="36938C2D" w14:textId="77777777" w:rsidR="00846392" w:rsidRPr="008B78ED" w:rsidRDefault="00846392" w:rsidP="008B78ED">
      <w:pPr>
        <w:spacing w:after="0" w:line="240" w:lineRule="auto"/>
        <w:jc w:val="both"/>
        <w:rPr>
          <w:rFonts w:ascii="Arial" w:hAnsi="Arial" w:cs="Arial"/>
          <w:sz w:val="24"/>
          <w:szCs w:val="24"/>
          <w:lang w:val="it-IT"/>
        </w:rPr>
      </w:pPr>
    </w:p>
    <w:p w14:paraId="10B4EA15" w14:textId="0EC15F22" w:rsidR="00846392" w:rsidRPr="008B78ED" w:rsidRDefault="00846392" w:rsidP="008B78ED">
      <w:pPr>
        <w:spacing w:after="0" w:line="240" w:lineRule="auto"/>
        <w:jc w:val="both"/>
        <w:rPr>
          <w:rFonts w:ascii="Arial" w:hAnsi="Arial" w:cs="Arial"/>
          <w:sz w:val="24"/>
          <w:szCs w:val="24"/>
        </w:rPr>
      </w:pPr>
      <w:r w:rsidRPr="008B78ED">
        <w:rPr>
          <w:rFonts w:ascii="Arial" w:hAnsi="Arial" w:cs="Arial"/>
          <w:i/>
          <w:iCs/>
          <w:sz w:val="24"/>
          <w:szCs w:val="24"/>
          <w:lang w:val="it-IT"/>
        </w:rPr>
        <w:t>“</w:t>
      </w:r>
      <w:r w:rsidR="008B78ED" w:rsidRPr="008B78ED">
        <w:rPr>
          <w:rFonts w:ascii="Arial" w:hAnsi="Arial" w:cs="Arial"/>
          <w:i/>
          <w:iCs/>
          <w:sz w:val="24"/>
          <w:szCs w:val="24"/>
        </w:rPr>
        <w:t>Dank der teilnehmenden Künstler*innen bietet IDEA UNIKA 2025</w:t>
      </w:r>
      <w:r w:rsidRPr="008B78ED">
        <w:rPr>
          <w:rFonts w:ascii="Arial" w:hAnsi="Arial" w:cs="Arial"/>
          <w:i/>
          <w:iCs/>
          <w:sz w:val="24"/>
          <w:szCs w:val="24"/>
        </w:rPr>
        <w:t xml:space="preserve"> erneut einen vielschichtigen Ausstellungsrundgang von besonderem künstlerischem Wert, der Kunstbegeisterten und Besuchenden die Möglichkeit bietet, in die vielfältigen Ausdrucksformen </w:t>
      </w:r>
      <w:r w:rsidR="008B78ED" w:rsidRPr="008B78ED">
        <w:rPr>
          <w:rFonts w:ascii="Arial" w:hAnsi="Arial" w:cs="Arial"/>
          <w:i/>
          <w:iCs/>
          <w:sz w:val="24"/>
          <w:szCs w:val="24"/>
        </w:rPr>
        <w:t>der zeitgenössischen Grödner Kunstszene</w:t>
      </w:r>
      <w:r w:rsidR="008B78ED">
        <w:rPr>
          <w:rFonts w:ascii="Arial" w:hAnsi="Arial" w:cs="Arial"/>
          <w:i/>
          <w:iCs/>
          <w:sz w:val="24"/>
          <w:szCs w:val="24"/>
        </w:rPr>
        <w:t xml:space="preserve"> </w:t>
      </w:r>
      <w:r w:rsidRPr="008B78ED">
        <w:rPr>
          <w:rFonts w:ascii="Arial" w:hAnsi="Arial" w:cs="Arial"/>
          <w:i/>
          <w:iCs/>
          <w:sz w:val="24"/>
          <w:szCs w:val="24"/>
        </w:rPr>
        <w:t>einzutauchen und sich mit Themen von großer Bedeutung und Relevanz für den modernen Menschen auseinanderzusetzen</w:t>
      </w:r>
      <w:r w:rsidRPr="008B78ED">
        <w:rPr>
          <w:rFonts w:ascii="Arial" w:hAnsi="Arial" w:cs="Arial"/>
          <w:i/>
          <w:iCs/>
          <w:sz w:val="24"/>
          <w:szCs w:val="24"/>
          <w:lang w:val="it-IT"/>
        </w:rPr>
        <w:t xml:space="preserve">”, </w:t>
      </w:r>
      <w:r w:rsidRPr="008B78ED">
        <w:rPr>
          <w:rFonts w:ascii="Arial" w:hAnsi="Arial" w:cs="Arial"/>
          <w:sz w:val="24"/>
          <w:szCs w:val="24"/>
        </w:rPr>
        <w:t>so </w:t>
      </w:r>
      <w:r w:rsidRPr="008B78ED">
        <w:rPr>
          <w:rFonts w:ascii="Arial" w:hAnsi="Arial" w:cs="Arial"/>
          <w:b/>
          <w:bCs/>
          <w:sz w:val="24"/>
          <w:szCs w:val="24"/>
        </w:rPr>
        <w:t>Nicoletta Tamanini</w:t>
      </w:r>
      <w:r w:rsidRPr="008B78ED">
        <w:rPr>
          <w:rFonts w:ascii="Arial" w:hAnsi="Arial" w:cs="Arial"/>
          <w:sz w:val="24"/>
          <w:szCs w:val="24"/>
        </w:rPr>
        <w:t>, Kuratorin der Ausstellung.</w:t>
      </w:r>
    </w:p>
    <w:p w14:paraId="3F60F2A5" w14:textId="77777777" w:rsidR="00846392" w:rsidRPr="008B78ED" w:rsidRDefault="00846392" w:rsidP="008B78ED">
      <w:pPr>
        <w:spacing w:after="0" w:line="240" w:lineRule="auto"/>
        <w:jc w:val="both"/>
        <w:rPr>
          <w:rFonts w:ascii="Arial" w:hAnsi="Arial" w:cs="Arial"/>
          <w:sz w:val="24"/>
          <w:szCs w:val="24"/>
          <w:lang w:val="it-IT"/>
        </w:rPr>
      </w:pPr>
    </w:p>
    <w:p w14:paraId="40E9A7A8" w14:textId="77777777" w:rsidR="00BE465A" w:rsidRPr="008B78ED" w:rsidRDefault="00BE465A" w:rsidP="008B78ED">
      <w:pPr>
        <w:spacing w:after="0" w:line="240" w:lineRule="auto"/>
        <w:jc w:val="both"/>
        <w:rPr>
          <w:rFonts w:ascii="Arial" w:hAnsi="Arial" w:cs="Arial"/>
          <w:sz w:val="24"/>
          <w:szCs w:val="24"/>
          <w:lang w:val="it-IT"/>
        </w:rPr>
      </w:pPr>
      <w:r w:rsidRPr="008B78ED">
        <w:rPr>
          <w:rFonts w:ascii="Arial" w:hAnsi="Arial" w:cs="Arial"/>
          <w:b/>
          <w:bCs/>
          <w:sz w:val="24"/>
          <w:szCs w:val="24"/>
          <w:lang w:val="it-IT"/>
        </w:rPr>
        <w:t>Titel:</w:t>
      </w:r>
      <w:r w:rsidRPr="008B78ED">
        <w:rPr>
          <w:rFonts w:ascii="Arial" w:hAnsi="Arial" w:cs="Arial"/>
          <w:sz w:val="24"/>
          <w:szCs w:val="24"/>
          <w:lang w:val="it-IT"/>
        </w:rPr>
        <w:t> IDEA UNIKA 2025 – ert tl zënter</w:t>
      </w:r>
    </w:p>
    <w:p w14:paraId="5291EA96" w14:textId="77777777" w:rsidR="00BE465A" w:rsidRPr="008B78ED" w:rsidRDefault="00BE465A" w:rsidP="008B78ED">
      <w:pPr>
        <w:spacing w:after="0" w:line="240" w:lineRule="auto"/>
        <w:jc w:val="both"/>
        <w:rPr>
          <w:rFonts w:ascii="Arial" w:hAnsi="Arial" w:cs="Arial"/>
          <w:sz w:val="24"/>
          <w:szCs w:val="24"/>
          <w:lang w:val="it-IT"/>
        </w:rPr>
      </w:pPr>
      <w:r w:rsidRPr="008B78ED">
        <w:rPr>
          <w:rFonts w:ascii="Arial" w:hAnsi="Arial" w:cs="Arial"/>
          <w:b/>
          <w:bCs/>
          <w:sz w:val="24"/>
          <w:szCs w:val="24"/>
          <w:lang w:val="it-IT"/>
        </w:rPr>
        <w:t>Art:</w:t>
      </w:r>
      <w:r w:rsidRPr="008B78ED">
        <w:rPr>
          <w:rFonts w:ascii="Arial" w:hAnsi="Arial" w:cs="Arial"/>
          <w:sz w:val="24"/>
          <w:szCs w:val="24"/>
          <w:lang w:val="it-IT"/>
        </w:rPr>
        <w:t> Biennale für zeitgenössische Kunst im öffentlichen Raum</w:t>
      </w:r>
    </w:p>
    <w:p w14:paraId="5F191EB3" w14:textId="77777777" w:rsidR="00BE465A" w:rsidRPr="008B78ED" w:rsidRDefault="00BE465A" w:rsidP="008B78ED">
      <w:pPr>
        <w:spacing w:after="0" w:line="240" w:lineRule="auto"/>
        <w:jc w:val="both"/>
        <w:rPr>
          <w:rFonts w:ascii="Arial" w:hAnsi="Arial" w:cs="Arial"/>
          <w:sz w:val="24"/>
          <w:szCs w:val="24"/>
          <w:lang w:val="it-IT"/>
        </w:rPr>
      </w:pPr>
      <w:r w:rsidRPr="008B78ED">
        <w:rPr>
          <w:rFonts w:ascii="Arial" w:hAnsi="Arial" w:cs="Arial"/>
          <w:b/>
          <w:bCs/>
          <w:sz w:val="24"/>
          <w:szCs w:val="24"/>
          <w:lang w:val="it-IT"/>
        </w:rPr>
        <w:t>Zeitraum:</w:t>
      </w:r>
      <w:r w:rsidRPr="008B78ED">
        <w:rPr>
          <w:rFonts w:ascii="Arial" w:hAnsi="Arial" w:cs="Arial"/>
          <w:sz w:val="24"/>
          <w:szCs w:val="24"/>
          <w:lang w:val="it-IT"/>
        </w:rPr>
        <w:t> 12. Juli – 15. September 2025</w:t>
      </w:r>
    </w:p>
    <w:p w14:paraId="0CD13E87" w14:textId="77777777" w:rsidR="00BE465A" w:rsidRPr="008B78ED" w:rsidRDefault="00BE465A" w:rsidP="008B78ED">
      <w:pPr>
        <w:spacing w:after="0" w:line="240" w:lineRule="auto"/>
        <w:jc w:val="both"/>
        <w:rPr>
          <w:rFonts w:ascii="Arial" w:hAnsi="Arial" w:cs="Arial"/>
          <w:sz w:val="24"/>
          <w:szCs w:val="24"/>
          <w:lang w:val="it-IT"/>
        </w:rPr>
      </w:pPr>
      <w:r w:rsidRPr="008B78ED">
        <w:rPr>
          <w:rFonts w:ascii="Arial" w:hAnsi="Arial" w:cs="Arial"/>
          <w:b/>
          <w:bCs/>
          <w:sz w:val="24"/>
          <w:szCs w:val="24"/>
          <w:lang w:val="it-IT"/>
        </w:rPr>
        <w:t>Orte:</w:t>
      </w:r>
      <w:r w:rsidRPr="008B78ED">
        <w:rPr>
          <w:rFonts w:ascii="Arial" w:hAnsi="Arial" w:cs="Arial"/>
          <w:sz w:val="24"/>
          <w:szCs w:val="24"/>
          <w:lang w:val="it-IT"/>
        </w:rPr>
        <w:t> Dorfzentren von St. Ulrich, St. Christina und Wolkenstein in Gröden (BZ)</w:t>
      </w:r>
    </w:p>
    <w:p w14:paraId="00B5FDE2" w14:textId="77777777" w:rsidR="00BE465A" w:rsidRPr="008B78ED" w:rsidRDefault="00BE465A" w:rsidP="008B78ED">
      <w:pPr>
        <w:spacing w:after="0" w:line="240" w:lineRule="auto"/>
        <w:jc w:val="both"/>
        <w:rPr>
          <w:rFonts w:ascii="Arial" w:hAnsi="Arial" w:cs="Arial"/>
          <w:sz w:val="24"/>
          <w:szCs w:val="24"/>
          <w:lang w:val="it-IT"/>
        </w:rPr>
      </w:pPr>
      <w:r w:rsidRPr="008B78ED">
        <w:rPr>
          <w:rFonts w:ascii="Arial" w:hAnsi="Arial" w:cs="Arial"/>
          <w:b/>
          <w:bCs/>
          <w:sz w:val="24"/>
          <w:szCs w:val="24"/>
          <w:lang w:val="it-IT"/>
        </w:rPr>
        <w:t>Kuratorin:</w:t>
      </w:r>
      <w:r w:rsidRPr="008B78ED">
        <w:rPr>
          <w:rFonts w:ascii="Arial" w:hAnsi="Arial" w:cs="Arial"/>
          <w:sz w:val="24"/>
          <w:szCs w:val="24"/>
          <w:lang w:val="it-IT"/>
        </w:rPr>
        <w:t> Nicoletta Tamanini</w:t>
      </w:r>
    </w:p>
    <w:p w14:paraId="39A8F188" w14:textId="2F400953" w:rsidR="008B78ED" w:rsidRPr="008B78ED" w:rsidRDefault="00BE465A" w:rsidP="008B78ED">
      <w:pPr>
        <w:spacing w:after="0" w:line="240" w:lineRule="auto"/>
        <w:jc w:val="both"/>
        <w:rPr>
          <w:rFonts w:ascii="Arial" w:hAnsi="Arial" w:cs="Arial"/>
          <w:sz w:val="24"/>
          <w:szCs w:val="24"/>
        </w:rPr>
      </w:pPr>
      <w:r w:rsidRPr="008B78ED">
        <w:rPr>
          <w:rFonts w:ascii="Arial" w:hAnsi="Arial" w:cs="Arial"/>
          <w:b/>
          <w:bCs/>
          <w:sz w:val="24"/>
          <w:szCs w:val="24"/>
          <w:lang w:val="it-IT"/>
        </w:rPr>
        <w:t>Informationen:</w:t>
      </w:r>
      <w:r w:rsidRPr="008B78ED">
        <w:rPr>
          <w:rFonts w:ascii="Arial" w:hAnsi="Arial" w:cs="Arial"/>
          <w:sz w:val="24"/>
          <w:szCs w:val="24"/>
          <w:lang w:val="it-IT"/>
        </w:rPr>
        <w:t> </w:t>
      </w:r>
      <w:hyperlink r:id="rId7" w:history="1">
        <w:r w:rsidR="00FC20EA" w:rsidRPr="008B78ED">
          <w:rPr>
            <w:rStyle w:val="Collegamentoipertestuale"/>
            <w:rFonts w:ascii="Arial" w:hAnsi="Arial" w:cs="Arial"/>
            <w:sz w:val="24"/>
            <w:szCs w:val="24"/>
            <w:lang w:val="it-IT"/>
          </w:rPr>
          <w:t>info@unika.org</w:t>
        </w:r>
      </w:hyperlink>
      <w:r w:rsidR="008B78ED" w:rsidRPr="008B78ED">
        <w:rPr>
          <w:rFonts w:ascii="Arial" w:hAnsi="Arial" w:cs="Arial"/>
          <w:sz w:val="24"/>
          <w:szCs w:val="24"/>
          <w:lang w:val="it-IT"/>
        </w:rPr>
        <w:br/>
      </w:r>
      <w:r w:rsidR="008B78ED" w:rsidRPr="008B78ED">
        <w:rPr>
          <w:rFonts w:ascii="Arial" w:hAnsi="Arial" w:cs="Arial"/>
          <w:b/>
          <w:bCs/>
          <w:sz w:val="24"/>
          <w:szCs w:val="24"/>
        </w:rPr>
        <w:t>Website:</w:t>
      </w:r>
      <w:r w:rsidR="008B78ED" w:rsidRPr="008B78ED">
        <w:rPr>
          <w:rFonts w:ascii="Arial" w:hAnsi="Arial" w:cs="Arial"/>
          <w:sz w:val="24"/>
          <w:szCs w:val="24"/>
        </w:rPr>
        <w:t> </w:t>
      </w:r>
      <w:hyperlink r:id="rId8" w:history="1">
        <w:r w:rsidR="008B78ED" w:rsidRPr="008B78ED">
          <w:rPr>
            <w:rStyle w:val="Collegamentoipertestuale"/>
            <w:rFonts w:ascii="Arial" w:hAnsi="Arial" w:cs="Arial"/>
            <w:sz w:val="24"/>
            <w:szCs w:val="24"/>
          </w:rPr>
          <w:t>https://www.unika.org/de/idea-unika/</w:t>
        </w:r>
      </w:hyperlink>
    </w:p>
    <w:p w14:paraId="6B658894" w14:textId="49C30418" w:rsidR="008B78ED" w:rsidRPr="008B78ED" w:rsidRDefault="008B78ED" w:rsidP="008B78ED">
      <w:pPr>
        <w:spacing w:after="0" w:line="240" w:lineRule="auto"/>
        <w:jc w:val="both"/>
        <w:rPr>
          <w:rFonts w:ascii="Arial" w:hAnsi="Arial" w:cs="Arial"/>
          <w:sz w:val="24"/>
          <w:szCs w:val="24"/>
          <w:lang w:val="it-IT"/>
        </w:rPr>
      </w:pPr>
      <w:r w:rsidRPr="008B78ED">
        <w:rPr>
          <w:rFonts w:ascii="Arial" w:hAnsi="Arial" w:cs="Arial"/>
          <w:b/>
          <w:bCs/>
          <w:sz w:val="24"/>
          <w:szCs w:val="24"/>
        </w:rPr>
        <w:t>Ausstellungskatalog:</w:t>
      </w:r>
      <w:r w:rsidRPr="008B78ED">
        <w:rPr>
          <w:rFonts w:ascii="Arial" w:hAnsi="Arial" w:cs="Arial"/>
          <w:sz w:val="24"/>
          <w:szCs w:val="24"/>
        </w:rPr>
        <w:t> </w:t>
      </w:r>
      <w:hyperlink r:id="rId9" w:tgtFrame="_new" w:history="1">
        <w:r w:rsidRPr="008B78ED">
          <w:rPr>
            <w:rStyle w:val="Collegamentoipertestuale"/>
            <w:rFonts w:ascii="Arial" w:hAnsi="Arial" w:cs="Arial"/>
            <w:sz w:val="24"/>
            <w:szCs w:val="24"/>
          </w:rPr>
          <w:t>https://www.unika.org/downloads/idea-unika-2025.pdf</w:t>
        </w:r>
      </w:hyperlink>
    </w:p>
    <w:p w14:paraId="4ADCE3E2" w14:textId="0C182873" w:rsidR="00940A5D" w:rsidRPr="008B78ED" w:rsidRDefault="003C1129" w:rsidP="003C1129">
      <w:pPr>
        <w:spacing w:after="0" w:line="240" w:lineRule="auto"/>
        <w:jc w:val="both"/>
        <w:rPr>
          <w:rFonts w:ascii="Arial" w:hAnsi="Arial" w:cs="Arial"/>
          <w:sz w:val="24"/>
          <w:szCs w:val="24"/>
          <w:lang w:val="it-IT"/>
        </w:rPr>
      </w:pPr>
      <w:r w:rsidRPr="008B78ED">
        <w:rPr>
          <w:rFonts w:ascii="Arial" w:hAnsi="Arial" w:cs="Arial"/>
          <w:sz w:val="24"/>
          <w:szCs w:val="24"/>
          <w:lang w:val="it-IT"/>
        </w:rPr>
        <w:t xml:space="preserve"> </w:t>
      </w:r>
    </w:p>
    <w:p w14:paraId="003CFA2B" w14:textId="77777777" w:rsidR="00940A5D" w:rsidRPr="008B78ED" w:rsidRDefault="00940A5D" w:rsidP="008B78ED">
      <w:pPr>
        <w:spacing w:after="0" w:line="240" w:lineRule="auto"/>
        <w:jc w:val="both"/>
        <w:rPr>
          <w:rFonts w:ascii="Arial" w:hAnsi="Arial" w:cs="Arial"/>
          <w:b/>
          <w:bCs/>
          <w:sz w:val="24"/>
          <w:szCs w:val="24"/>
          <w:lang w:val="it-IT"/>
        </w:rPr>
      </w:pPr>
    </w:p>
    <w:sectPr w:rsidR="00940A5D" w:rsidRPr="008B78E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03C56"/>
    <w:multiLevelType w:val="hybridMultilevel"/>
    <w:tmpl w:val="64BE3D8E"/>
    <w:lvl w:ilvl="0" w:tplc="089CADFE">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8A83386"/>
    <w:multiLevelType w:val="hybridMultilevel"/>
    <w:tmpl w:val="E79E1FA4"/>
    <w:lvl w:ilvl="0" w:tplc="45B45D8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95653872">
    <w:abstractNumId w:val="0"/>
  </w:num>
  <w:num w:numId="2" w16cid:durableId="5452604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EAF"/>
    <w:rsid w:val="0005018F"/>
    <w:rsid w:val="00052BF1"/>
    <w:rsid w:val="00063385"/>
    <w:rsid w:val="000A2DC7"/>
    <w:rsid w:val="000C79BE"/>
    <w:rsid w:val="00140387"/>
    <w:rsid w:val="0016742C"/>
    <w:rsid w:val="0016782C"/>
    <w:rsid w:val="00194BC3"/>
    <w:rsid w:val="001D1BB8"/>
    <w:rsid w:val="001F3F13"/>
    <w:rsid w:val="0020736B"/>
    <w:rsid w:val="002338DE"/>
    <w:rsid w:val="00275F70"/>
    <w:rsid w:val="00276EEC"/>
    <w:rsid w:val="002C2238"/>
    <w:rsid w:val="00377D76"/>
    <w:rsid w:val="003C1129"/>
    <w:rsid w:val="00445FE4"/>
    <w:rsid w:val="00504923"/>
    <w:rsid w:val="005977AD"/>
    <w:rsid w:val="005C106D"/>
    <w:rsid w:val="005E62CC"/>
    <w:rsid w:val="00633CD0"/>
    <w:rsid w:val="00655ECA"/>
    <w:rsid w:val="00717E44"/>
    <w:rsid w:val="00757147"/>
    <w:rsid w:val="00815BFA"/>
    <w:rsid w:val="008231D7"/>
    <w:rsid w:val="00823D3C"/>
    <w:rsid w:val="00846392"/>
    <w:rsid w:val="008B78ED"/>
    <w:rsid w:val="008E678C"/>
    <w:rsid w:val="00900B90"/>
    <w:rsid w:val="00940A5D"/>
    <w:rsid w:val="0095393F"/>
    <w:rsid w:val="00962500"/>
    <w:rsid w:val="009A4487"/>
    <w:rsid w:val="009A55F0"/>
    <w:rsid w:val="009B4C44"/>
    <w:rsid w:val="009E6EAF"/>
    <w:rsid w:val="00A44DFA"/>
    <w:rsid w:val="00A87E21"/>
    <w:rsid w:val="00B045B6"/>
    <w:rsid w:val="00B14BB1"/>
    <w:rsid w:val="00B238E5"/>
    <w:rsid w:val="00B46E4B"/>
    <w:rsid w:val="00B730DB"/>
    <w:rsid w:val="00BD571B"/>
    <w:rsid w:val="00BE465A"/>
    <w:rsid w:val="00C51DDC"/>
    <w:rsid w:val="00C86107"/>
    <w:rsid w:val="00CC53B2"/>
    <w:rsid w:val="00D01B37"/>
    <w:rsid w:val="00DF2A63"/>
    <w:rsid w:val="00EC2821"/>
    <w:rsid w:val="00F36F23"/>
    <w:rsid w:val="00F67D2F"/>
    <w:rsid w:val="00FC20EA"/>
    <w:rsid w:val="00FD2D5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307D"/>
  <w15:chartTrackingRefBased/>
  <w15:docId w15:val="{CB16954D-123D-C04D-829D-E4E3A7148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E6EAF"/>
    <w:pPr>
      <w:spacing w:after="160" w:line="259" w:lineRule="auto"/>
    </w:pPr>
    <w:rPr>
      <w:kern w:val="0"/>
      <w:sz w:val="22"/>
      <w:szCs w:val="22"/>
      <w:lang w:val="de-DE"/>
      <w14:ligatures w14:val="none"/>
    </w:rPr>
  </w:style>
  <w:style w:type="paragraph" w:styleId="Titolo1">
    <w:name w:val="heading 1"/>
    <w:basedOn w:val="Normale"/>
    <w:next w:val="Normale"/>
    <w:link w:val="Titolo1Carattere"/>
    <w:uiPriority w:val="9"/>
    <w:qFormat/>
    <w:rsid w:val="009E6EAF"/>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lang w:val="de-AT"/>
      <w14:ligatures w14:val="standardContextual"/>
    </w:rPr>
  </w:style>
  <w:style w:type="paragraph" w:styleId="Titolo2">
    <w:name w:val="heading 2"/>
    <w:basedOn w:val="Normale"/>
    <w:next w:val="Normale"/>
    <w:link w:val="Titolo2Carattere"/>
    <w:uiPriority w:val="9"/>
    <w:semiHidden/>
    <w:unhideWhenUsed/>
    <w:qFormat/>
    <w:rsid w:val="009E6EAF"/>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lang w:val="de-AT"/>
      <w14:ligatures w14:val="standardContextual"/>
    </w:rPr>
  </w:style>
  <w:style w:type="paragraph" w:styleId="Titolo3">
    <w:name w:val="heading 3"/>
    <w:basedOn w:val="Normale"/>
    <w:next w:val="Normale"/>
    <w:link w:val="Titolo3Carattere"/>
    <w:uiPriority w:val="9"/>
    <w:semiHidden/>
    <w:unhideWhenUsed/>
    <w:qFormat/>
    <w:rsid w:val="009E6EAF"/>
    <w:pPr>
      <w:keepNext/>
      <w:keepLines/>
      <w:spacing w:before="160" w:after="80" w:line="240" w:lineRule="auto"/>
      <w:outlineLvl w:val="2"/>
    </w:pPr>
    <w:rPr>
      <w:rFonts w:eastAsiaTheme="majorEastAsia" w:cstheme="majorBidi"/>
      <w:color w:val="0F4761" w:themeColor="accent1" w:themeShade="BF"/>
      <w:kern w:val="2"/>
      <w:sz w:val="28"/>
      <w:szCs w:val="28"/>
      <w:lang w:val="de-AT"/>
      <w14:ligatures w14:val="standardContextual"/>
    </w:rPr>
  </w:style>
  <w:style w:type="paragraph" w:styleId="Titolo4">
    <w:name w:val="heading 4"/>
    <w:basedOn w:val="Normale"/>
    <w:next w:val="Normale"/>
    <w:link w:val="Titolo4Carattere"/>
    <w:uiPriority w:val="9"/>
    <w:semiHidden/>
    <w:unhideWhenUsed/>
    <w:qFormat/>
    <w:rsid w:val="009E6EAF"/>
    <w:pPr>
      <w:keepNext/>
      <w:keepLines/>
      <w:spacing w:before="80" w:after="40" w:line="240" w:lineRule="auto"/>
      <w:outlineLvl w:val="3"/>
    </w:pPr>
    <w:rPr>
      <w:rFonts w:eastAsiaTheme="majorEastAsia" w:cstheme="majorBidi"/>
      <w:i/>
      <w:iCs/>
      <w:color w:val="0F4761" w:themeColor="accent1" w:themeShade="BF"/>
      <w:kern w:val="2"/>
      <w:sz w:val="24"/>
      <w:szCs w:val="24"/>
      <w:lang w:val="de-AT"/>
      <w14:ligatures w14:val="standardContextual"/>
    </w:rPr>
  </w:style>
  <w:style w:type="paragraph" w:styleId="Titolo5">
    <w:name w:val="heading 5"/>
    <w:basedOn w:val="Normale"/>
    <w:next w:val="Normale"/>
    <w:link w:val="Titolo5Carattere"/>
    <w:uiPriority w:val="9"/>
    <w:semiHidden/>
    <w:unhideWhenUsed/>
    <w:qFormat/>
    <w:rsid w:val="009E6EAF"/>
    <w:pPr>
      <w:keepNext/>
      <w:keepLines/>
      <w:spacing w:before="80" w:after="40" w:line="240" w:lineRule="auto"/>
      <w:outlineLvl w:val="4"/>
    </w:pPr>
    <w:rPr>
      <w:rFonts w:eastAsiaTheme="majorEastAsia" w:cstheme="majorBidi"/>
      <w:color w:val="0F4761" w:themeColor="accent1" w:themeShade="BF"/>
      <w:kern w:val="2"/>
      <w:sz w:val="24"/>
      <w:szCs w:val="24"/>
      <w:lang w:val="de-AT"/>
      <w14:ligatures w14:val="standardContextual"/>
    </w:rPr>
  </w:style>
  <w:style w:type="paragraph" w:styleId="Titolo6">
    <w:name w:val="heading 6"/>
    <w:basedOn w:val="Normale"/>
    <w:next w:val="Normale"/>
    <w:link w:val="Titolo6Carattere"/>
    <w:uiPriority w:val="9"/>
    <w:semiHidden/>
    <w:unhideWhenUsed/>
    <w:qFormat/>
    <w:rsid w:val="009E6EAF"/>
    <w:pPr>
      <w:keepNext/>
      <w:keepLines/>
      <w:spacing w:before="40" w:after="0" w:line="240" w:lineRule="auto"/>
      <w:outlineLvl w:val="5"/>
    </w:pPr>
    <w:rPr>
      <w:rFonts w:eastAsiaTheme="majorEastAsia" w:cstheme="majorBidi"/>
      <w:i/>
      <w:iCs/>
      <w:color w:val="595959" w:themeColor="text1" w:themeTint="A6"/>
      <w:kern w:val="2"/>
      <w:sz w:val="24"/>
      <w:szCs w:val="24"/>
      <w:lang w:val="de-AT"/>
      <w14:ligatures w14:val="standardContextual"/>
    </w:rPr>
  </w:style>
  <w:style w:type="paragraph" w:styleId="Titolo7">
    <w:name w:val="heading 7"/>
    <w:basedOn w:val="Normale"/>
    <w:next w:val="Normale"/>
    <w:link w:val="Titolo7Carattere"/>
    <w:uiPriority w:val="9"/>
    <w:semiHidden/>
    <w:unhideWhenUsed/>
    <w:qFormat/>
    <w:rsid w:val="009E6EAF"/>
    <w:pPr>
      <w:keepNext/>
      <w:keepLines/>
      <w:spacing w:before="40" w:after="0" w:line="240" w:lineRule="auto"/>
      <w:outlineLvl w:val="6"/>
    </w:pPr>
    <w:rPr>
      <w:rFonts w:eastAsiaTheme="majorEastAsia" w:cstheme="majorBidi"/>
      <w:color w:val="595959" w:themeColor="text1" w:themeTint="A6"/>
      <w:kern w:val="2"/>
      <w:sz w:val="24"/>
      <w:szCs w:val="24"/>
      <w:lang w:val="de-AT"/>
      <w14:ligatures w14:val="standardContextual"/>
    </w:rPr>
  </w:style>
  <w:style w:type="paragraph" w:styleId="Titolo8">
    <w:name w:val="heading 8"/>
    <w:basedOn w:val="Normale"/>
    <w:next w:val="Normale"/>
    <w:link w:val="Titolo8Carattere"/>
    <w:uiPriority w:val="9"/>
    <w:semiHidden/>
    <w:unhideWhenUsed/>
    <w:qFormat/>
    <w:rsid w:val="009E6EAF"/>
    <w:pPr>
      <w:keepNext/>
      <w:keepLines/>
      <w:spacing w:after="0" w:line="240" w:lineRule="auto"/>
      <w:outlineLvl w:val="7"/>
    </w:pPr>
    <w:rPr>
      <w:rFonts w:eastAsiaTheme="majorEastAsia" w:cstheme="majorBidi"/>
      <w:i/>
      <w:iCs/>
      <w:color w:val="272727" w:themeColor="text1" w:themeTint="D8"/>
      <w:kern w:val="2"/>
      <w:sz w:val="24"/>
      <w:szCs w:val="24"/>
      <w:lang w:val="de-AT"/>
      <w14:ligatures w14:val="standardContextual"/>
    </w:rPr>
  </w:style>
  <w:style w:type="paragraph" w:styleId="Titolo9">
    <w:name w:val="heading 9"/>
    <w:basedOn w:val="Normale"/>
    <w:next w:val="Normale"/>
    <w:link w:val="Titolo9Carattere"/>
    <w:uiPriority w:val="9"/>
    <w:semiHidden/>
    <w:unhideWhenUsed/>
    <w:qFormat/>
    <w:rsid w:val="009E6EAF"/>
    <w:pPr>
      <w:keepNext/>
      <w:keepLines/>
      <w:spacing w:after="0" w:line="240" w:lineRule="auto"/>
      <w:outlineLvl w:val="8"/>
    </w:pPr>
    <w:rPr>
      <w:rFonts w:eastAsiaTheme="majorEastAsia" w:cstheme="majorBidi"/>
      <w:color w:val="272727" w:themeColor="text1" w:themeTint="D8"/>
      <w:kern w:val="2"/>
      <w:sz w:val="24"/>
      <w:szCs w:val="24"/>
      <w:lang w:val="de-AT"/>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E6EA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9E6EA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9E6EA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9E6EA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9E6EA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9E6EA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9E6EA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9E6EA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9E6EAF"/>
    <w:rPr>
      <w:rFonts w:eastAsiaTheme="majorEastAsia" w:cstheme="majorBidi"/>
      <w:color w:val="272727" w:themeColor="text1" w:themeTint="D8"/>
    </w:rPr>
  </w:style>
  <w:style w:type="paragraph" w:styleId="Titolo">
    <w:name w:val="Title"/>
    <w:basedOn w:val="Normale"/>
    <w:next w:val="Normale"/>
    <w:link w:val="TitoloCarattere"/>
    <w:uiPriority w:val="10"/>
    <w:qFormat/>
    <w:rsid w:val="009E6EAF"/>
    <w:pPr>
      <w:spacing w:after="80" w:line="240" w:lineRule="auto"/>
      <w:contextualSpacing/>
    </w:pPr>
    <w:rPr>
      <w:rFonts w:asciiTheme="majorHAnsi" w:eastAsiaTheme="majorEastAsia" w:hAnsiTheme="majorHAnsi" w:cstheme="majorBidi"/>
      <w:spacing w:val="-10"/>
      <w:kern w:val="28"/>
      <w:sz w:val="56"/>
      <w:szCs w:val="56"/>
      <w:lang w:val="de-AT"/>
      <w14:ligatures w14:val="standardContextual"/>
    </w:rPr>
  </w:style>
  <w:style w:type="character" w:customStyle="1" w:styleId="TitoloCarattere">
    <w:name w:val="Titolo Carattere"/>
    <w:basedOn w:val="Carpredefinitoparagrafo"/>
    <w:link w:val="Titolo"/>
    <w:uiPriority w:val="10"/>
    <w:rsid w:val="009E6EA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9E6EAF"/>
    <w:pPr>
      <w:numPr>
        <w:ilvl w:val="1"/>
      </w:numPr>
      <w:spacing w:line="240" w:lineRule="auto"/>
    </w:pPr>
    <w:rPr>
      <w:rFonts w:eastAsiaTheme="majorEastAsia" w:cstheme="majorBidi"/>
      <w:color w:val="595959" w:themeColor="text1" w:themeTint="A6"/>
      <w:spacing w:val="15"/>
      <w:kern w:val="2"/>
      <w:sz w:val="28"/>
      <w:szCs w:val="28"/>
      <w:lang w:val="de-AT"/>
      <w14:ligatures w14:val="standardContextual"/>
    </w:rPr>
  </w:style>
  <w:style w:type="character" w:customStyle="1" w:styleId="SottotitoloCarattere">
    <w:name w:val="Sottotitolo Carattere"/>
    <w:basedOn w:val="Carpredefinitoparagrafo"/>
    <w:link w:val="Sottotitolo"/>
    <w:uiPriority w:val="11"/>
    <w:rsid w:val="009E6EA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9E6EAF"/>
    <w:pPr>
      <w:spacing w:before="160" w:line="240" w:lineRule="auto"/>
      <w:jc w:val="center"/>
    </w:pPr>
    <w:rPr>
      <w:i/>
      <w:iCs/>
      <w:color w:val="404040" w:themeColor="text1" w:themeTint="BF"/>
      <w:kern w:val="2"/>
      <w:sz w:val="24"/>
      <w:szCs w:val="24"/>
      <w:lang w:val="de-AT"/>
      <w14:ligatures w14:val="standardContextual"/>
    </w:rPr>
  </w:style>
  <w:style w:type="character" w:customStyle="1" w:styleId="CitazioneCarattere">
    <w:name w:val="Citazione Carattere"/>
    <w:basedOn w:val="Carpredefinitoparagrafo"/>
    <w:link w:val="Citazione"/>
    <w:uiPriority w:val="29"/>
    <w:rsid w:val="009E6EAF"/>
    <w:rPr>
      <w:i/>
      <w:iCs/>
      <w:color w:val="404040" w:themeColor="text1" w:themeTint="BF"/>
    </w:rPr>
  </w:style>
  <w:style w:type="paragraph" w:styleId="Paragrafoelenco">
    <w:name w:val="List Paragraph"/>
    <w:basedOn w:val="Normale"/>
    <w:uiPriority w:val="34"/>
    <w:qFormat/>
    <w:rsid w:val="009E6EAF"/>
    <w:pPr>
      <w:spacing w:after="0" w:line="240" w:lineRule="auto"/>
      <w:ind w:left="720"/>
      <w:contextualSpacing/>
    </w:pPr>
    <w:rPr>
      <w:kern w:val="2"/>
      <w:sz w:val="24"/>
      <w:szCs w:val="24"/>
      <w:lang w:val="de-AT"/>
      <w14:ligatures w14:val="standardContextual"/>
    </w:rPr>
  </w:style>
  <w:style w:type="character" w:styleId="Enfasiintensa">
    <w:name w:val="Intense Emphasis"/>
    <w:basedOn w:val="Carpredefinitoparagrafo"/>
    <w:uiPriority w:val="21"/>
    <w:qFormat/>
    <w:rsid w:val="009E6EAF"/>
    <w:rPr>
      <w:i/>
      <w:iCs/>
      <w:color w:val="0F4761" w:themeColor="accent1" w:themeShade="BF"/>
    </w:rPr>
  </w:style>
  <w:style w:type="paragraph" w:styleId="Citazioneintensa">
    <w:name w:val="Intense Quote"/>
    <w:basedOn w:val="Normale"/>
    <w:next w:val="Normale"/>
    <w:link w:val="CitazioneintensaCarattere"/>
    <w:uiPriority w:val="30"/>
    <w:qFormat/>
    <w:rsid w:val="009E6EAF"/>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lang w:val="de-AT"/>
      <w14:ligatures w14:val="standardContextual"/>
    </w:rPr>
  </w:style>
  <w:style w:type="character" w:customStyle="1" w:styleId="CitazioneintensaCarattere">
    <w:name w:val="Citazione intensa Carattere"/>
    <w:basedOn w:val="Carpredefinitoparagrafo"/>
    <w:link w:val="Citazioneintensa"/>
    <w:uiPriority w:val="30"/>
    <w:rsid w:val="009E6EAF"/>
    <w:rPr>
      <w:i/>
      <w:iCs/>
      <w:color w:val="0F4761" w:themeColor="accent1" w:themeShade="BF"/>
    </w:rPr>
  </w:style>
  <w:style w:type="character" w:styleId="Riferimentointenso">
    <w:name w:val="Intense Reference"/>
    <w:basedOn w:val="Carpredefinitoparagrafo"/>
    <w:uiPriority w:val="32"/>
    <w:qFormat/>
    <w:rsid w:val="009E6EAF"/>
    <w:rPr>
      <w:b/>
      <w:bCs/>
      <w:smallCaps/>
      <w:color w:val="0F4761" w:themeColor="accent1" w:themeShade="BF"/>
      <w:spacing w:val="5"/>
    </w:rPr>
  </w:style>
  <w:style w:type="paragraph" w:styleId="NormaleWeb">
    <w:name w:val="Normal (Web)"/>
    <w:basedOn w:val="Normale"/>
    <w:uiPriority w:val="99"/>
    <w:unhideWhenUsed/>
    <w:rsid w:val="009E6EAF"/>
    <w:pPr>
      <w:spacing w:before="100" w:beforeAutospacing="1" w:after="100" w:afterAutospacing="1" w:line="240" w:lineRule="auto"/>
    </w:pPr>
    <w:rPr>
      <w:rFonts w:ascii="Calibri" w:hAnsi="Calibri" w:cs="Calibri"/>
      <w:lang w:eastAsia="de-DE"/>
    </w:rPr>
  </w:style>
  <w:style w:type="character" w:styleId="Collegamentoipertestuale">
    <w:name w:val="Hyperlink"/>
    <w:basedOn w:val="Carpredefinitoparagrafo"/>
    <w:uiPriority w:val="99"/>
    <w:unhideWhenUsed/>
    <w:rsid w:val="00194BC3"/>
    <w:rPr>
      <w:color w:val="467886" w:themeColor="hyperlink"/>
      <w:u w:val="single"/>
    </w:rPr>
  </w:style>
  <w:style w:type="character" w:styleId="Menzionenonrisolta">
    <w:name w:val="Unresolved Mention"/>
    <w:basedOn w:val="Carpredefinitoparagrafo"/>
    <w:uiPriority w:val="99"/>
    <w:semiHidden/>
    <w:unhideWhenUsed/>
    <w:rsid w:val="00194BC3"/>
    <w:rPr>
      <w:color w:val="605E5C"/>
      <w:shd w:val="clear" w:color="auto" w:fill="E1DFDD"/>
    </w:rPr>
  </w:style>
  <w:style w:type="paragraph" w:customStyle="1" w:styleId="Didefault">
    <w:name w:val="Di default"/>
    <w:rsid w:val="00655ECA"/>
    <w:pPr>
      <w:pBdr>
        <w:top w:val="nil"/>
        <w:left w:val="nil"/>
        <w:bottom w:val="nil"/>
        <w:right w:val="nil"/>
        <w:between w:val="nil"/>
        <w:bar w:val="nil"/>
      </w:pBdr>
      <w:spacing w:before="160" w:line="288" w:lineRule="auto"/>
    </w:pPr>
    <w:rPr>
      <w:rFonts w:ascii="Helvetica Neue" w:eastAsia="Arial Unicode MS" w:hAnsi="Helvetica Neue" w:cs="Arial Unicode MS"/>
      <w:color w:val="000000"/>
      <w:kern w:val="0"/>
      <w:bdr w:val="nil"/>
      <w:lang w:val="it-IT" w:eastAsia="de-DE"/>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822686">
      <w:bodyDiv w:val="1"/>
      <w:marLeft w:val="0"/>
      <w:marRight w:val="0"/>
      <w:marTop w:val="0"/>
      <w:marBottom w:val="0"/>
      <w:divBdr>
        <w:top w:val="none" w:sz="0" w:space="0" w:color="auto"/>
        <w:left w:val="none" w:sz="0" w:space="0" w:color="auto"/>
        <w:bottom w:val="none" w:sz="0" w:space="0" w:color="auto"/>
        <w:right w:val="none" w:sz="0" w:space="0" w:color="auto"/>
      </w:divBdr>
    </w:div>
    <w:div w:id="494221227">
      <w:bodyDiv w:val="1"/>
      <w:marLeft w:val="0"/>
      <w:marRight w:val="0"/>
      <w:marTop w:val="0"/>
      <w:marBottom w:val="0"/>
      <w:divBdr>
        <w:top w:val="none" w:sz="0" w:space="0" w:color="auto"/>
        <w:left w:val="none" w:sz="0" w:space="0" w:color="auto"/>
        <w:bottom w:val="none" w:sz="0" w:space="0" w:color="auto"/>
        <w:right w:val="none" w:sz="0" w:space="0" w:color="auto"/>
      </w:divBdr>
    </w:div>
    <w:div w:id="645277936">
      <w:bodyDiv w:val="1"/>
      <w:marLeft w:val="0"/>
      <w:marRight w:val="0"/>
      <w:marTop w:val="0"/>
      <w:marBottom w:val="0"/>
      <w:divBdr>
        <w:top w:val="none" w:sz="0" w:space="0" w:color="auto"/>
        <w:left w:val="none" w:sz="0" w:space="0" w:color="auto"/>
        <w:bottom w:val="none" w:sz="0" w:space="0" w:color="auto"/>
        <w:right w:val="none" w:sz="0" w:space="0" w:color="auto"/>
      </w:divBdr>
    </w:div>
    <w:div w:id="739133882">
      <w:bodyDiv w:val="1"/>
      <w:marLeft w:val="0"/>
      <w:marRight w:val="0"/>
      <w:marTop w:val="0"/>
      <w:marBottom w:val="0"/>
      <w:divBdr>
        <w:top w:val="none" w:sz="0" w:space="0" w:color="auto"/>
        <w:left w:val="none" w:sz="0" w:space="0" w:color="auto"/>
        <w:bottom w:val="none" w:sz="0" w:space="0" w:color="auto"/>
        <w:right w:val="none" w:sz="0" w:space="0" w:color="auto"/>
      </w:divBdr>
    </w:div>
    <w:div w:id="1159999619">
      <w:bodyDiv w:val="1"/>
      <w:marLeft w:val="0"/>
      <w:marRight w:val="0"/>
      <w:marTop w:val="0"/>
      <w:marBottom w:val="0"/>
      <w:divBdr>
        <w:top w:val="none" w:sz="0" w:space="0" w:color="auto"/>
        <w:left w:val="none" w:sz="0" w:space="0" w:color="auto"/>
        <w:bottom w:val="none" w:sz="0" w:space="0" w:color="auto"/>
        <w:right w:val="none" w:sz="0" w:space="0" w:color="auto"/>
      </w:divBdr>
    </w:div>
    <w:div w:id="1789156573">
      <w:bodyDiv w:val="1"/>
      <w:marLeft w:val="0"/>
      <w:marRight w:val="0"/>
      <w:marTop w:val="0"/>
      <w:marBottom w:val="0"/>
      <w:divBdr>
        <w:top w:val="none" w:sz="0" w:space="0" w:color="auto"/>
        <w:left w:val="none" w:sz="0" w:space="0" w:color="auto"/>
        <w:bottom w:val="none" w:sz="0" w:space="0" w:color="auto"/>
        <w:right w:val="none" w:sz="0" w:space="0" w:color="auto"/>
      </w:divBdr>
    </w:div>
    <w:div w:id="1853496032">
      <w:bodyDiv w:val="1"/>
      <w:marLeft w:val="0"/>
      <w:marRight w:val="0"/>
      <w:marTop w:val="0"/>
      <w:marBottom w:val="0"/>
      <w:divBdr>
        <w:top w:val="none" w:sz="0" w:space="0" w:color="auto"/>
        <w:left w:val="none" w:sz="0" w:space="0" w:color="auto"/>
        <w:bottom w:val="none" w:sz="0" w:space="0" w:color="auto"/>
        <w:right w:val="none" w:sz="0" w:space="0" w:color="auto"/>
      </w:divBdr>
    </w:div>
    <w:div w:id="1919441413">
      <w:bodyDiv w:val="1"/>
      <w:marLeft w:val="0"/>
      <w:marRight w:val="0"/>
      <w:marTop w:val="0"/>
      <w:marBottom w:val="0"/>
      <w:divBdr>
        <w:top w:val="none" w:sz="0" w:space="0" w:color="auto"/>
        <w:left w:val="none" w:sz="0" w:space="0" w:color="auto"/>
        <w:bottom w:val="none" w:sz="0" w:space="0" w:color="auto"/>
        <w:right w:val="none" w:sz="0" w:space="0" w:color="auto"/>
      </w:divBdr>
    </w:div>
    <w:div w:id="1971861043">
      <w:bodyDiv w:val="1"/>
      <w:marLeft w:val="0"/>
      <w:marRight w:val="0"/>
      <w:marTop w:val="0"/>
      <w:marBottom w:val="0"/>
      <w:divBdr>
        <w:top w:val="none" w:sz="0" w:space="0" w:color="auto"/>
        <w:left w:val="none" w:sz="0" w:space="0" w:color="auto"/>
        <w:bottom w:val="none" w:sz="0" w:space="0" w:color="auto"/>
        <w:right w:val="none" w:sz="0" w:space="0" w:color="auto"/>
      </w:divBdr>
    </w:div>
    <w:div w:id="2023312022">
      <w:bodyDiv w:val="1"/>
      <w:marLeft w:val="0"/>
      <w:marRight w:val="0"/>
      <w:marTop w:val="0"/>
      <w:marBottom w:val="0"/>
      <w:divBdr>
        <w:top w:val="none" w:sz="0" w:space="0" w:color="auto"/>
        <w:left w:val="none" w:sz="0" w:space="0" w:color="auto"/>
        <w:bottom w:val="none" w:sz="0" w:space="0" w:color="auto"/>
        <w:right w:val="none" w:sz="0" w:space="0" w:color="auto"/>
      </w:divBdr>
    </w:div>
    <w:div w:id="211061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ika.org/de/idea-unika/" TargetMode="External"/><Relationship Id="rId3" Type="http://schemas.openxmlformats.org/officeDocument/2006/relationships/settings" Target="settings.xml"/><Relationship Id="rId7" Type="http://schemas.openxmlformats.org/officeDocument/2006/relationships/hyperlink" Target="mailto:info@unik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unika.org/downloads/idea-unika-2025.pdf"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551</Words>
  <Characters>3145</Characters>
  <Application>Microsoft Office Word</Application>
  <DocSecurity>0</DocSecurity>
  <Lines>26</Lines>
  <Paragraphs>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Knoll</dc:creator>
  <cp:keywords/>
  <dc:description/>
  <cp:lastModifiedBy>redazione</cp:lastModifiedBy>
  <cp:revision>9</cp:revision>
  <dcterms:created xsi:type="dcterms:W3CDTF">2025-07-11T11:51:00Z</dcterms:created>
  <dcterms:modified xsi:type="dcterms:W3CDTF">2025-07-22T06:40:00Z</dcterms:modified>
</cp:coreProperties>
</file>